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F0809" w14:textId="77777777" w:rsidR="00C53D4F" w:rsidRPr="00180C55" w:rsidRDefault="00C53D4F" w:rsidP="00C53D4F">
      <w:pPr>
        <w:pStyle w:val="a9"/>
        <w:spacing w:after="0" w:line="600" w:lineRule="exact"/>
        <w:ind w:firstLineChars="0" w:firstLine="0"/>
        <w:rPr>
          <w:rFonts w:ascii="黑体" w:eastAsia="黑体" w:hAnsi="黑体" w:cs="仿宋_GB2312"/>
          <w:b w:val="0"/>
          <w:bCs w:val="0"/>
          <w:color w:val="333333"/>
          <w:sz w:val="32"/>
          <w:szCs w:val="32"/>
          <w:shd w:val="clear" w:color="auto" w:fill="FFFFFF"/>
        </w:rPr>
      </w:pPr>
      <w:r w:rsidRPr="00180C55">
        <w:rPr>
          <w:rFonts w:ascii="黑体" w:eastAsia="黑体" w:hAnsi="黑体" w:cs="仿宋_GB2312" w:hint="eastAsia"/>
          <w:b w:val="0"/>
          <w:bCs w:val="0"/>
          <w:color w:val="333333"/>
          <w:sz w:val="32"/>
          <w:szCs w:val="32"/>
          <w:shd w:val="clear" w:color="auto" w:fill="FFFFFF"/>
        </w:rPr>
        <w:t>附件</w:t>
      </w:r>
    </w:p>
    <w:p w14:paraId="7563E575" w14:textId="77777777" w:rsidR="00C53D4F" w:rsidRDefault="00C53D4F" w:rsidP="00C53D4F">
      <w:pPr>
        <w:tabs>
          <w:tab w:val="left" w:pos="2340"/>
        </w:tabs>
        <w:spacing w:line="580" w:lineRule="exact"/>
        <w:jc w:val="center"/>
        <w:rPr>
          <w:rFonts w:ascii="方正小标宋简体" w:eastAsia="方正小标宋简体" w:hAnsi="方正大标宋简体" w:cs="方正大标宋简体"/>
          <w:sz w:val="36"/>
          <w:szCs w:val="36"/>
        </w:rPr>
      </w:pPr>
      <w:r w:rsidRPr="00180C55">
        <w:rPr>
          <w:rFonts w:ascii="方正小标宋简体" w:eastAsia="方正小标宋简体" w:hAnsi="方正大标宋简体" w:cs="方正大标宋简体" w:hint="eastAsia"/>
          <w:sz w:val="36"/>
          <w:szCs w:val="36"/>
        </w:rPr>
        <w:t>2023</w:t>
      </w:r>
      <w:r w:rsidRPr="00180C55">
        <w:rPr>
          <w:rFonts w:ascii="方正小标宋简体" w:eastAsia="方正小标宋简体" w:hAnsi="方正大标宋简体" w:cs="方正大标宋简体" w:hint="eastAsia"/>
          <w:sz w:val="36"/>
          <w:szCs w:val="36"/>
          <w:lang w:eastAsia="zh-Hans"/>
        </w:rPr>
        <w:t>年</w:t>
      </w:r>
      <w:r>
        <w:rPr>
          <w:rFonts w:ascii="方正小标宋简体" w:eastAsia="方正小标宋简体" w:hAnsi="方正大标宋简体" w:cs="方正大标宋简体" w:hint="eastAsia"/>
          <w:sz w:val="36"/>
          <w:szCs w:val="36"/>
        </w:rPr>
        <w:t>全</w:t>
      </w:r>
      <w:r w:rsidRPr="00180C55">
        <w:rPr>
          <w:rFonts w:ascii="方正小标宋简体" w:eastAsia="方正小标宋简体" w:hAnsi="方正大标宋简体" w:cs="方正大标宋简体" w:hint="eastAsia"/>
          <w:sz w:val="36"/>
          <w:szCs w:val="36"/>
        </w:rPr>
        <w:t>省技工院校</w:t>
      </w:r>
      <w:r w:rsidRPr="00180C55">
        <w:rPr>
          <w:rFonts w:ascii="方正小标宋简体" w:eastAsia="方正小标宋简体" w:hAnsi="方正大标宋简体" w:cs="方正大标宋简体" w:hint="eastAsia"/>
          <w:sz w:val="36"/>
          <w:szCs w:val="36"/>
          <w:lang w:eastAsia="zh-Hans"/>
        </w:rPr>
        <w:t>包装设计</w:t>
      </w:r>
      <w:r w:rsidRPr="00180C55">
        <w:rPr>
          <w:rFonts w:ascii="方正小标宋简体" w:eastAsia="方正小标宋简体" w:hAnsi="方正大标宋简体" w:cs="方正大标宋简体" w:hint="eastAsia"/>
          <w:sz w:val="36"/>
          <w:szCs w:val="36"/>
        </w:rPr>
        <w:t>师生</w:t>
      </w:r>
    </w:p>
    <w:p w14:paraId="1466AF72" w14:textId="77777777" w:rsidR="00C53D4F" w:rsidRPr="00180C55" w:rsidRDefault="00C53D4F" w:rsidP="00C53D4F">
      <w:pPr>
        <w:tabs>
          <w:tab w:val="left" w:pos="2340"/>
        </w:tabs>
        <w:spacing w:line="580" w:lineRule="exact"/>
        <w:jc w:val="center"/>
        <w:rPr>
          <w:rFonts w:ascii="方正小标宋简体" w:eastAsia="方正小标宋简体" w:hAnsi="方正大标宋简体" w:cs="方正大标宋简体"/>
          <w:b/>
          <w:bCs/>
          <w:sz w:val="36"/>
          <w:szCs w:val="36"/>
          <w:lang w:eastAsia="zh-Hans"/>
        </w:rPr>
      </w:pPr>
      <w:r w:rsidRPr="00180C55">
        <w:rPr>
          <w:rFonts w:ascii="方正小标宋简体" w:eastAsia="方正小标宋简体" w:hAnsi="方正大标宋简体" w:cs="方正大标宋简体" w:hint="eastAsia"/>
          <w:sz w:val="36"/>
          <w:szCs w:val="36"/>
        </w:rPr>
        <w:t>技能竞赛</w:t>
      </w:r>
      <w:r w:rsidRPr="00180C55">
        <w:rPr>
          <w:rFonts w:ascii="方正小标宋简体" w:eastAsia="方正小标宋简体" w:hAnsi="方正大标宋简体" w:cs="方正大标宋简体" w:hint="eastAsia"/>
          <w:sz w:val="36"/>
          <w:szCs w:val="36"/>
          <w:lang w:eastAsia="zh-Hans"/>
        </w:rPr>
        <w:t>技术文件</w:t>
      </w:r>
    </w:p>
    <w:p w14:paraId="4265584B" w14:textId="77777777" w:rsidR="00C53D4F" w:rsidRDefault="00C53D4F" w:rsidP="00C53D4F">
      <w:pPr>
        <w:pStyle w:val="a9"/>
        <w:ind w:firstLine="240"/>
        <w:rPr>
          <w:lang w:eastAsia="zh-Hans"/>
        </w:rPr>
      </w:pPr>
    </w:p>
    <w:p w14:paraId="44F911B5" w14:textId="77777777" w:rsidR="00C53D4F" w:rsidRPr="00F17C44" w:rsidRDefault="00C53D4F" w:rsidP="00C53D4F">
      <w:pPr>
        <w:widowControl/>
        <w:tabs>
          <w:tab w:val="left" w:pos="0"/>
        </w:tabs>
        <w:spacing w:beforeLines="15" w:before="46" w:afterLines="15" w:after="46" w:line="560" w:lineRule="exact"/>
        <w:ind w:rightChars="85" w:right="178" w:firstLineChars="224" w:firstLine="627"/>
        <w:jc w:val="left"/>
        <w:rPr>
          <w:rFonts w:eastAsia="黑体"/>
          <w:b/>
          <w:bCs/>
          <w:kern w:val="0"/>
          <w:sz w:val="28"/>
          <w:szCs w:val="28"/>
        </w:rPr>
      </w:pPr>
      <w:r w:rsidRPr="00F17C44">
        <w:rPr>
          <w:rFonts w:eastAsia="黑体"/>
          <w:kern w:val="0"/>
          <w:sz w:val="28"/>
          <w:szCs w:val="28"/>
        </w:rPr>
        <w:t>一、</w:t>
      </w:r>
      <w:r w:rsidRPr="00F17C44">
        <w:rPr>
          <w:rFonts w:eastAsia="黑体"/>
          <w:kern w:val="0"/>
          <w:sz w:val="28"/>
          <w:szCs w:val="28"/>
          <w:lang w:eastAsia="zh-Hans"/>
        </w:rPr>
        <w:t>赛项</w:t>
      </w:r>
      <w:r w:rsidRPr="00F17C44">
        <w:rPr>
          <w:rFonts w:eastAsia="黑体"/>
          <w:kern w:val="0"/>
          <w:sz w:val="28"/>
          <w:szCs w:val="28"/>
        </w:rPr>
        <w:t>名称与对象组别</w:t>
      </w:r>
    </w:p>
    <w:p w14:paraId="22292C24" w14:textId="77777777" w:rsidR="00C53D4F" w:rsidRPr="00F17C44" w:rsidRDefault="00C53D4F" w:rsidP="00C53D4F">
      <w:pPr>
        <w:widowControl/>
        <w:tabs>
          <w:tab w:val="left" w:pos="0"/>
        </w:tabs>
        <w:spacing w:beforeLines="15" w:before="46" w:afterLines="15" w:after="46" w:line="560" w:lineRule="exact"/>
        <w:ind w:rightChars="85" w:right="178" w:firstLineChars="224" w:firstLine="627"/>
        <w:jc w:val="left"/>
        <w:rPr>
          <w:rFonts w:eastAsia="仿宋_GB2312"/>
          <w:b/>
          <w:bCs/>
          <w:kern w:val="0"/>
          <w:sz w:val="28"/>
          <w:szCs w:val="28"/>
        </w:rPr>
      </w:pPr>
      <w:r w:rsidRPr="00F17C44">
        <w:rPr>
          <w:rFonts w:eastAsia="仿宋_GB2312"/>
          <w:kern w:val="0"/>
          <w:sz w:val="28"/>
          <w:szCs w:val="28"/>
          <w:lang w:eastAsia="zh-Hans"/>
        </w:rPr>
        <w:t>赛项</w:t>
      </w:r>
      <w:r w:rsidRPr="00F17C44">
        <w:rPr>
          <w:rFonts w:eastAsia="仿宋_GB2312"/>
          <w:kern w:val="0"/>
          <w:sz w:val="28"/>
          <w:szCs w:val="28"/>
        </w:rPr>
        <w:t>名称：</w:t>
      </w:r>
      <w:r w:rsidRPr="00F17C44">
        <w:rPr>
          <w:rFonts w:eastAsia="仿宋_GB2312"/>
          <w:sz w:val="28"/>
          <w:szCs w:val="28"/>
        </w:rPr>
        <w:t>世赛选拔项目</w:t>
      </w:r>
      <w:r w:rsidRPr="00F17C44">
        <w:rPr>
          <w:rFonts w:eastAsia="仿宋_GB2312"/>
          <w:sz w:val="28"/>
          <w:szCs w:val="28"/>
        </w:rPr>
        <w:t>--“</w:t>
      </w:r>
      <w:r w:rsidRPr="00F17C44">
        <w:rPr>
          <w:rFonts w:eastAsia="仿宋_GB2312"/>
          <w:sz w:val="28"/>
          <w:szCs w:val="28"/>
        </w:rPr>
        <w:t>平面设计技术</w:t>
      </w:r>
      <w:r w:rsidRPr="00F17C44">
        <w:rPr>
          <w:rFonts w:eastAsia="仿宋_GB2312"/>
          <w:sz w:val="28"/>
          <w:szCs w:val="28"/>
        </w:rPr>
        <w:t>”</w:t>
      </w:r>
      <w:r w:rsidRPr="00F17C44">
        <w:rPr>
          <w:rFonts w:eastAsia="仿宋_GB2312"/>
          <w:sz w:val="28"/>
          <w:szCs w:val="28"/>
        </w:rPr>
        <w:t>项目中的</w:t>
      </w:r>
      <w:r w:rsidRPr="00F17C44">
        <w:rPr>
          <w:rFonts w:eastAsia="仿宋_GB2312"/>
          <w:sz w:val="28"/>
          <w:szCs w:val="28"/>
        </w:rPr>
        <w:t>“</w:t>
      </w:r>
      <w:r w:rsidRPr="00F17C44">
        <w:rPr>
          <w:rFonts w:eastAsia="仿宋_GB2312"/>
          <w:sz w:val="28"/>
          <w:szCs w:val="28"/>
        </w:rPr>
        <w:t>包装设计</w:t>
      </w:r>
      <w:r w:rsidRPr="00F17C44">
        <w:rPr>
          <w:rFonts w:eastAsia="仿宋_GB2312"/>
          <w:sz w:val="28"/>
          <w:szCs w:val="28"/>
        </w:rPr>
        <w:t>”</w:t>
      </w:r>
    </w:p>
    <w:p w14:paraId="208F1D53" w14:textId="77777777" w:rsidR="00C53D4F" w:rsidRPr="00F17C44" w:rsidRDefault="00C53D4F" w:rsidP="00C53D4F">
      <w:pPr>
        <w:widowControl/>
        <w:spacing w:beforeLines="15" w:before="46" w:afterLines="15" w:after="46" w:line="560" w:lineRule="exact"/>
        <w:ind w:rightChars="85" w:right="178" w:firstLineChars="225" w:firstLine="630"/>
        <w:jc w:val="left"/>
        <w:rPr>
          <w:rFonts w:eastAsia="仿宋_GB2312"/>
          <w:b/>
          <w:bCs/>
          <w:kern w:val="0"/>
          <w:sz w:val="28"/>
          <w:szCs w:val="28"/>
        </w:rPr>
      </w:pPr>
      <w:r w:rsidRPr="00F17C44">
        <w:rPr>
          <w:rFonts w:eastAsia="仿宋_GB2312"/>
          <w:kern w:val="0"/>
          <w:sz w:val="28"/>
          <w:szCs w:val="28"/>
        </w:rPr>
        <w:t>比赛对象</w:t>
      </w:r>
      <w:r w:rsidRPr="00F17C44">
        <w:rPr>
          <w:rFonts w:eastAsia="仿宋_GB2312"/>
          <w:kern w:val="0"/>
          <w:sz w:val="28"/>
          <w:szCs w:val="28"/>
          <w:lang w:eastAsia="zh-Hans"/>
        </w:rPr>
        <w:t>组别</w:t>
      </w:r>
      <w:r w:rsidRPr="00F17C44">
        <w:rPr>
          <w:rFonts w:eastAsia="仿宋_GB2312"/>
          <w:kern w:val="0"/>
          <w:sz w:val="28"/>
          <w:szCs w:val="28"/>
        </w:rPr>
        <w:t>：全省技工院校师生，分学生组和教师组。</w:t>
      </w:r>
    </w:p>
    <w:p w14:paraId="2D64AE21" w14:textId="77777777" w:rsidR="00C53D4F" w:rsidRPr="00F17C44" w:rsidRDefault="00C53D4F" w:rsidP="00C53D4F">
      <w:pPr>
        <w:widowControl/>
        <w:tabs>
          <w:tab w:val="left" w:pos="0"/>
        </w:tabs>
        <w:spacing w:beforeLines="15" w:before="46" w:afterLines="15" w:after="46" w:line="560" w:lineRule="exact"/>
        <w:ind w:rightChars="85" w:right="178" w:firstLineChars="224" w:firstLine="627"/>
        <w:jc w:val="left"/>
        <w:rPr>
          <w:rFonts w:eastAsia="黑体"/>
          <w:kern w:val="0"/>
          <w:sz w:val="28"/>
          <w:szCs w:val="28"/>
        </w:rPr>
      </w:pPr>
      <w:r w:rsidRPr="00F17C44">
        <w:rPr>
          <w:rFonts w:eastAsia="黑体"/>
          <w:kern w:val="0"/>
          <w:sz w:val="28"/>
          <w:szCs w:val="28"/>
        </w:rPr>
        <w:t>二、项目简介与竞赛目的</w:t>
      </w:r>
    </w:p>
    <w:p w14:paraId="0A78EB94" w14:textId="77777777" w:rsidR="00C53D4F" w:rsidRPr="00F17C44" w:rsidRDefault="00C53D4F" w:rsidP="00C53D4F">
      <w:pPr>
        <w:widowControl/>
        <w:tabs>
          <w:tab w:val="left" w:pos="0"/>
        </w:tabs>
        <w:spacing w:beforeLines="15" w:before="46" w:afterLines="15" w:after="46" w:line="560" w:lineRule="exact"/>
        <w:ind w:rightChars="85" w:right="178" w:firstLineChars="224" w:firstLine="627"/>
        <w:jc w:val="left"/>
        <w:rPr>
          <w:rFonts w:eastAsia="楷体"/>
          <w:kern w:val="0"/>
          <w:sz w:val="28"/>
          <w:szCs w:val="28"/>
        </w:rPr>
      </w:pPr>
      <w:r w:rsidRPr="00F17C44">
        <w:rPr>
          <w:rFonts w:eastAsia="楷体"/>
          <w:kern w:val="0"/>
          <w:sz w:val="28"/>
          <w:szCs w:val="28"/>
        </w:rPr>
        <w:t>（一）项目简介</w:t>
      </w:r>
    </w:p>
    <w:p w14:paraId="5BF23A19" w14:textId="77777777" w:rsidR="00C53D4F" w:rsidRPr="00F17C44" w:rsidRDefault="00C53D4F" w:rsidP="00C53D4F">
      <w:pPr>
        <w:widowControl/>
        <w:spacing w:beforeLines="15" w:before="46" w:afterLines="15" w:after="46" w:line="560" w:lineRule="exact"/>
        <w:ind w:rightChars="85" w:right="178" w:firstLineChars="225" w:firstLine="630"/>
        <w:jc w:val="left"/>
        <w:rPr>
          <w:rFonts w:eastAsia="仿宋_GB2312"/>
          <w:b/>
          <w:bCs/>
          <w:kern w:val="0"/>
          <w:sz w:val="28"/>
          <w:szCs w:val="28"/>
        </w:rPr>
      </w:pPr>
      <w:r w:rsidRPr="00F17C44">
        <w:rPr>
          <w:rFonts w:eastAsia="仿宋_GB2312"/>
          <w:kern w:val="0"/>
          <w:sz w:val="28"/>
          <w:szCs w:val="28"/>
        </w:rPr>
        <w:t>包装设计需将结构、材料、色彩、图形、排版样式及其他元素和产品信息联系到一起，使产品更加适应生产和销售。该项目是平面设计技术中重要的一个竞赛模块，需具备的技能包括图形设计、字体设计、编排设计、印刷工艺及计算机绘图软件应用等，需要完成包装结构设计、包装视觉设计。</w:t>
      </w:r>
    </w:p>
    <w:p w14:paraId="76ABA6CC" w14:textId="77777777" w:rsidR="00C53D4F" w:rsidRPr="00D76FD2" w:rsidRDefault="00C53D4F" w:rsidP="00C53D4F">
      <w:pPr>
        <w:widowControl/>
        <w:tabs>
          <w:tab w:val="left" w:pos="0"/>
        </w:tabs>
        <w:spacing w:beforeLines="15" w:before="46" w:afterLines="15" w:after="46" w:line="560" w:lineRule="exact"/>
        <w:ind w:rightChars="85" w:right="178" w:firstLineChars="200" w:firstLine="560"/>
        <w:jc w:val="left"/>
        <w:rPr>
          <w:rFonts w:ascii="楷体" w:eastAsia="楷体" w:hAnsi="楷体"/>
          <w:b/>
          <w:bCs/>
          <w:kern w:val="0"/>
          <w:sz w:val="28"/>
          <w:szCs w:val="28"/>
        </w:rPr>
      </w:pPr>
      <w:r w:rsidRPr="00D76FD2">
        <w:rPr>
          <w:rFonts w:ascii="楷体" w:eastAsia="楷体" w:hAnsi="楷体"/>
          <w:kern w:val="0"/>
          <w:sz w:val="28"/>
          <w:szCs w:val="28"/>
        </w:rPr>
        <w:t>（二）竞赛目的</w:t>
      </w:r>
    </w:p>
    <w:p w14:paraId="322AD885" w14:textId="77777777" w:rsidR="00C53D4F" w:rsidRPr="00F17C44" w:rsidRDefault="00C53D4F" w:rsidP="00C53D4F">
      <w:pPr>
        <w:widowControl/>
        <w:spacing w:beforeLines="15" w:before="46" w:afterLines="15" w:after="46" w:line="560" w:lineRule="exact"/>
        <w:ind w:rightChars="85" w:right="178" w:firstLineChars="225" w:firstLine="630"/>
        <w:jc w:val="left"/>
        <w:rPr>
          <w:rFonts w:eastAsia="仿宋_GB2312"/>
          <w:b/>
          <w:bCs/>
          <w:kern w:val="0"/>
          <w:sz w:val="28"/>
          <w:szCs w:val="28"/>
        </w:rPr>
      </w:pPr>
      <w:r w:rsidRPr="00F17C44">
        <w:rPr>
          <w:rFonts w:eastAsia="仿宋_GB2312"/>
          <w:kern w:val="0"/>
          <w:sz w:val="28"/>
          <w:szCs w:val="28"/>
        </w:rPr>
        <w:t>坚持新发展理念，实施创新驱动发展战略，围绕国家创新型城市建设和高质量发展要求，进一步推动高技能人才建设，展示参赛队员包装设计项目水平，激发在设计领域的学习和实践兴趣，提高其软件应用能力等方面的职业素养。考核参赛选手是否具有独特的视觉传达创造力，掌握色彩、字体、图形和版式设计知识，具有生产过程的知识和熟练的电脑软件操作技术，并能在规定的期限的压力下，完成包装结构设计和包装视觉设计</w:t>
      </w:r>
      <w:r>
        <w:rPr>
          <w:rFonts w:eastAsia="仿宋_GB2312" w:hint="eastAsia"/>
          <w:kern w:val="0"/>
          <w:sz w:val="28"/>
          <w:szCs w:val="28"/>
        </w:rPr>
        <w:t>2</w:t>
      </w:r>
      <w:r w:rsidRPr="00F17C44">
        <w:rPr>
          <w:rFonts w:eastAsia="仿宋_GB2312"/>
          <w:kern w:val="0"/>
          <w:sz w:val="28"/>
          <w:szCs w:val="28"/>
        </w:rPr>
        <w:t>个模块的工作任务。</w:t>
      </w:r>
    </w:p>
    <w:p w14:paraId="30C13C43" w14:textId="77777777" w:rsidR="00C53D4F" w:rsidRPr="00F17C44" w:rsidRDefault="00C53D4F" w:rsidP="00C53D4F">
      <w:pPr>
        <w:widowControl/>
        <w:spacing w:beforeLines="15" w:before="46" w:afterLines="15" w:after="46" w:line="560" w:lineRule="exact"/>
        <w:ind w:rightChars="85" w:right="178" w:firstLineChars="225" w:firstLine="630"/>
        <w:jc w:val="left"/>
        <w:rPr>
          <w:rFonts w:eastAsia="仿宋_GB2312"/>
          <w:b/>
          <w:bCs/>
          <w:kern w:val="0"/>
          <w:sz w:val="28"/>
          <w:szCs w:val="28"/>
        </w:rPr>
      </w:pPr>
      <w:r w:rsidRPr="00F17C44">
        <w:rPr>
          <w:rFonts w:eastAsia="仿宋_GB2312"/>
          <w:kern w:val="0"/>
          <w:sz w:val="28"/>
          <w:szCs w:val="28"/>
        </w:rPr>
        <w:lastRenderedPageBreak/>
        <w:t>本次大赛不单独进行理论考试，采用个人现场独立应用电脑进行设计，依据世界技能大赛平面设计技术</w:t>
      </w:r>
      <w:proofErr w:type="gramStart"/>
      <w:r w:rsidRPr="00F17C44">
        <w:rPr>
          <w:rFonts w:eastAsia="仿宋_GB2312"/>
          <w:kern w:val="0"/>
          <w:sz w:val="28"/>
          <w:szCs w:val="28"/>
        </w:rPr>
        <w:t>项目国</w:t>
      </w:r>
      <w:proofErr w:type="gramEnd"/>
      <w:r w:rsidRPr="00F17C44">
        <w:rPr>
          <w:rFonts w:eastAsia="仿宋_GB2312"/>
          <w:kern w:val="0"/>
          <w:sz w:val="28"/>
          <w:szCs w:val="28"/>
        </w:rPr>
        <w:t>赛标准，结合浙江省技工院校教学实际情况，制</w:t>
      </w:r>
      <w:proofErr w:type="gramStart"/>
      <w:r w:rsidRPr="00F17C44">
        <w:rPr>
          <w:rFonts w:eastAsia="仿宋_GB2312"/>
          <w:kern w:val="0"/>
          <w:sz w:val="28"/>
          <w:szCs w:val="28"/>
        </w:rPr>
        <w:t>定本次</w:t>
      </w:r>
      <w:proofErr w:type="gramEnd"/>
      <w:r w:rsidRPr="00F17C44">
        <w:rPr>
          <w:rFonts w:eastAsia="仿宋_GB2312"/>
          <w:kern w:val="0"/>
          <w:sz w:val="28"/>
          <w:szCs w:val="28"/>
        </w:rPr>
        <w:t>竞赛的技术工作文件。比赛旨在推广</w:t>
      </w:r>
      <w:proofErr w:type="gramStart"/>
      <w:r w:rsidRPr="00F17C44">
        <w:rPr>
          <w:rFonts w:eastAsia="仿宋_GB2312"/>
          <w:kern w:val="0"/>
          <w:sz w:val="28"/>
          <w:szCs w:val="28"/>
        </w:rPr>
        <w:t>世</w:t>
      </w:r>
      <w:proofErr w:type="gramEnd"/>
      <w:r w:rsidRPr="00F17C44">
        <w:rPr>
          <w:rFonts w:eastAsia="仿宋_GB2312"/>
          <w:kern w:val="0"/>
          <w:sz w:val="28"/>
          <w:szCs w:val="28"/>
        </w:rPr>
        <w:t>赛理念和先进技术标准，以</w:t>
      </w:r>
      <w:proofErr w:type="gramStart"/>
      <w:r w:rsidRPr="00F17C44">
        <w:rPr>
          <w:rFonts w:eastAsia="仿宋_GB2312"/>
          <w:kern w:val="0"/>
          <w:sz w:val="28"/>
          <w:szCs w:val="28"/>
        </w:rPr>
        <w:t>赛促进</w:t>
      </w:r>
      <w:proofErr w:type="gramEnd"/>
      <w:r w:rsidRPr="00F17C44">
        <w:rPr>
          <w:rFonts w:eastAsia="仿宋_GB2312"/>
          <w:kern w:val="0"/>
          <w:sz w:val="28"/>
          <w:szCs w:val="28"/>
        </w:rPr>
        <w:t>我省技工院校艺术类高水平专业群建设和师生技能水平。</w:t>
      </w:r>
      <w:r w:rsidRPr="00F17C44">
        <w:rPr>
          <w:rFonts w:eastAsia="仿宋_GB2312"/>
          <w:kern w:val="0"/>
          <w:sz w:val="28"/>
          <w:szCs w:val="28"/>
        </w:rPr>
        <w:t xml:space="preserve">   </w:t>
      </w:r>
    </w:p>
    <w:p w14:paraId="003196EF" w14:textId="77777777" w:rsidR="00C53D4F" w:rsidRPr="00F17C44" w:rsidRDefault="00C53D4F" w:rsidP="00C53D4F">
      <w:pPr>
        <w:widowControl/>
        <w:tabs>
          <w:tab w:val="left" w:pos="0"/>
        </w:tabs>
        <w:spacing w:beforeLines="15" w:before="46" w:afterLines="15" w:after="46" w:line="560" w:lineRule="exact"/>
        <w:ind w:rightChars="85" w:right="178" w:firstLineChars="224" w:firstLine="627"/>
        <w:jc w:val="left"/>
        <w:rPr>
          <w:rFonts w:eastAsia="黑体"/>
          <w:kern w:val="0"/>
          <w:sz w:val="28"/>
          <w:szCs w:val="28"/>
        </w:rPr>
      </w:pPr>
      <w:r w:rsidRPr="00F17C44">
        <w:rPr>
          <w:rFonts w:eastAsia="黑体"/>
          <w:kern w:val="0"/>
          <w:sz w:val="28"/>
          <w:szCs w:val="28"/>
        </w:rPr>
        <w:t>三、竞赛内容与要求</w:t>
      </w:r>
    </w:p>
    <w:p w14:paraId="0977F1F8" w14:textId="77777777" w:rsidR="00C53D4F" w:rsidRPr="00D76FD2" w:rsidRDefault="00C53D4F" w:rsidP="00C53D4F">
      <w:pPr>
        <w:spacing w:line="560" w:lineRule="exact"/>
        <w:ind w:left="540"/>
        <w:jc w:val="left"/>
        <w:rPr>
          <w:rFonts w:ascii="楷体" w:eastAsia="楷体" w:hAnsi="楷体"/>
          <w:b/>
          <w:bCs/>
          <w:kern w:val="0"/>
          <w:sz w:val="28"/>
          <w:szCs w:val="28"/>
        </w:rPr>
      </w:pPr>
      <w:r w:rsidRPr="00D76FD2">
        <w:rPr>
          <w:rFonts w:ascii="楷体" w:eastAsia="楷体" w:hAnsi="楷体"/>
          <w:kern w:val="0"/>
          <w:sz w:val="28"/>
          <w:szCs w:val="28"/>
        </w:rPr>
        <w:t>（一）竞赛能力要求</w:t>
      </w:r>
    </w:p>
    <w:p w14:paraId="598A71D6" w14:textId="77777777" w:rsidR="00C53D4F" w:rsidRPr="00F17C44" w:rsidRDefault="00C53D4F" w:rsidP="00C53D4F">
      <w:pPr>
        <w:numPr>
          <w:ilvl w:val="0"/>
          <w:numId w:val="1"/>
        </w:numPr>
        <w:spacing w:line="560" w:lineRule="exact"/>
        <w:jc w:val="left"/>
        <w:rPr>
          <w:rFonts w:eastAsia="仿宋_GB2312"/>
          <w:b/>
          <w:bCs/>
          <w:kern w:val="0"/>
          <w:sz w:val="28"/>
          <w:szCs w:val="28"/>
        </w:rPr>
      </w:pPr>
      <w:r w:rsidRPr="00F17C44">
        <w:rPr>
          <w:rFonts w:eastAsia="仿宋_GB2312"/>
          <w:kern w:val="0"/>
          <w:sz w:val="28"/>
          <w:szCs w:val="28"/>
        </w:rPr>
        <w:t>知识理解和创意能力</w:t>
      </w:r>
    </w:p>
    <w:p w14:paraId="2F3E168B" w14:textId="77777777" w:rsidR="00C53D4F" w:rsidRPr="00F17C44" w:rsidRDefault="00C53D4F" w:rsidP="00C53D4F">
      <w:pPr>
        <w:numPr>
          <w:ilvl w:val="0"/>
          <w:numId w:val="1"/>
        </w:numPr>
        <w:spacing w:line="560" w:lineRule="exact"/>
        <w:jc w:val="left"/>
        <w:rPr>
          <w:rFonts w:eastAsia="仿宋_GB2312"/>
          <w:b/>
          <w:bCs/>
          <w:kern w:val="0"/>
          <w:sz w:val="28"/>
          <w:szCs w:val="28"/>
        </w:rPr>
      </w:pPr>
      <w:r w:rsidRPr="00F17C44">
        <w:rPr>
          <w:rFonts w:eastAsia="仿宋_GB2312"/>
          <w:kern w:val="0"/>
          <w:sz w:val="28"/>
          <w:szCs w:val="28"/>
        </w:rPr>
        <w:t>信息处理能力</w:t>
      </w:r>
    </w:p>
    <w:p w14:paraId="7BF3AE0E" w14:textId="77777777" w:rsidR="00C53D4F" w:rsidRPr="00F17C44" w:rsidRDefault="00C53D4F" w:rsidP="00C53D4F">
      <w:pPr>
        <w:numPr>
          <w:ilvl w:val="0"/>
          <w:numId w:val="1"/>
        </w:numPr>
        <w:spacing w:line="560" w:lineRule="exact"/>
        <w:jc w:val="left"/>
        <w:rPr>
          <w:rFonts w:eastAsia="仿宋_GB2312"/>
          <w:b/>
          <w:bCs/>
          <w:kern w:val="0"/>
          <w:sz w:val="28"/>
          <w:szCs w:val="28"/>
        </w:rPr>
      </w:pPr>
      <w:r w:rsidRPr="00F17C44">
        <w:rPr>
          <w:rFonts w:eastAsia="仿宋_GB2312"/>
          <w:kern w:val="0"/>
          <w:sz w:val="28"/>
          <w:szCs w:val="28"/>
        </w:rPr>
        <w:t>平面软件操作能力</w:t>
      </w:r>
    </w:p>
    <w:p w14:paraId="4E694DF0" w14:textId="77777777" w:rsidR="00C53D4F" w:rsidRPr="00F17C44" w:rsidRDefault="00C53D4F" w:rsidP="00C53D4F">
      <w:pPr>
        <w:numPr>
          <w:ilvl w:val="0"/>
          <w:numId w:val="1"/>
        </w:numPr>
        <w:spacing w:line="560" w:lineRule="exact"/>
        <w:jc w:val="left"/>
        <w:rPr>
          <w:rFonts w:eastAsia="仿宋_GB2312"/>
          <w:b/>
          <w:bCs/>
          <w:kern w:val="0"/>
          <w:sz w:val="28"/>
          <w:szCs w:val="28"/>
        </w:rPr>
      </w:pPr>
      <w:r w:rsidRPr="00F17C44">
        <w:rPr>
          <w:rFonts w:eastAsia="仿宋_GB2312"/>
          <w:kern w:val="0"/>
          <w:sz w:val="28"/>
          <w:szCs w:val="28"/>
        </w:rPr>
        <w:t>特定元素图形创作绘制能力</w:t>
      </w:r>
    </w:p>
    <w:p w14:paraId="38DFDDF5" w14:textId="77777777" w:rsidR="00C53D4F" w:rsidRPr="00F17C44" w:rsidRDefault="00C53D4F" w:rsidP="00C53D4F">
      <w:pPr>
        <w:numPr>
          <w:ilvl w:val="0"/>
          <w:numId w:val="1"/>
        </w:numPr>
        <w:spacing w:line="560" w:lineRule="exact"/>
        <w:jc w:val="left"/>
        <w:rPr>
          <w:rFonts w:eastAsia="仿宋_GB2312"/>
          <w:b/>
          <w:bCs/>
          <w:kern w:val="0"/>
          <w:sz w:val="28"/>
          <w:szCs w:val="28"/>
        </w:rPr>
      </w:pPr>
      <w:r w:rsidRPr="00F17C44">
        <w:rPr>
          <w:rFonts w:eastAsia="仿宋_GB2312"/>
          <w:kern w:val="0"/>
          <w:sz w:val="28"/>
          <w:szCs w:val="28"/>
        </w:rPr>
        <w:t>字体设计能力</w:t>
      </w:r>
    </w:p>
    <w:p w14:paraId="7F52DDD0" w14:textId="77777777" w:rsidR="00C53D4F" w:rsidRPr="00F17C44" w:rsidRDefault="00C53D4F" w:rsidP="00C53D4F">
      <w:pPr>
        <w:numPr>
          <w:ilvl w:val="0"/>
          <w:numId w:val="1"/>
        </w:numPr>
        <w:spacing w:line="560" w:lineRule="exact"/>
        <w:jc w:val="left"/>
        <w:rPr>
          <w:rFonts w:eastAsia="仿宋_GB2312"/>
          <w:b/>
          <w:bCs/>
          <w:kern w:val="0"/>
          <w:sz w:val="28"/>
          <w:szCs w:val="28"/>
        </w:rPr>
      </w:pPr>
      <w:r w:rsidRPr="00F17C44">
        <w:rPr>
          <w:rFonts w:eastAsia="仿宋_GB2312"/>
          <w:kern w:val="0"/>
          <w:sz w:val="28"/>
          <w:szCs w:val="28"/>
        </w:rPr>
        <w:t>版式编排能力</w:t>
      </w:r>
    </w:p>
    <w:p w14:paraId="29145E4A" w14:textId="77777777" w:rsidR="00C53D4F" w:rsidRPr="00F17C44" w:rsidRDefault="00C53D4F" w:rsidP="00C53D4F">
      <w:pPr>
        <w:numPr>
          <w:ilvl w:val="0"/>
          <w:numId w:val="1"/>
        </w:numPr>
        <w:spacing w:line="560" w:lineRule="exact"/>
        <w:jc w:val="left"/>
        <w:rPr>
          <w:rFonts w:eastAsia="仿宋_GB2312"/>
          <w:b/>
          <w:bCs/>
          <w:kern w:val="0"/>
          <w:sz w:val="28"/>
          <w:szCs w:val="28"/>
        </w:rPr>
      </w:pPr>
      <w:r w:rsidRPr="00F17C44">
        <w:rPr>
          <w:rFonts w:eastAsia="仿宋_GB2312"/>
          <w:kern w:val="0"/>
          <w:sz w:val="28"/>
          <w:szCs w:val="28"/>
        </w:rPr>
        <w:t>印刷制作能力</w:t>
      </w:r>
    </w:p>
    <w:p w14:paraId="0D71FBC0" w14:textId="77777777" w:rsidR="00C53D4F" w:rsidRPr="00560C61" w:rsidRDefault="00C53D4F" w:rsidP="00C53D4F">
      <w:pPr>
        <w:spacing w:line="560" w:lineRule="exact"/>
        <w:ind w:left="540"/>
        <w:jc w:val="left"/>
        <w:rPr>
          <w:rFonts w:ascii="楷体" w:eastAsia="楷体" w:hAnsi="楷体"/>
          <w:b/>
          <w:bCs/>
          <w:kern w:val="0"/>
          <w:sz w:val="28"/>
          <w:szCs w:val="28"/>
        </w:rPr>
      </w:pPr>
      <w:r w:rsidRPr="00560C61">
        <w:rPr>
          <w:rFonts w:ascii="楷体" w:eastAsia="楷体" w:hAnsi="楷体"/>
          <w:kern w:val="0"/>
          <w:sz w:val="28"/>
          <w:szCs w:val="28"/>
        </w:rPr>
        <w:t>（二）竞赛考核要点</w:t>
      </w:r>
    </w:p>
    <w:p w14:paraId="68D3B76F" w14:textId="77777777" w:rsidR="00C53D4F" w:rsidRPr="00F17C44" w:rsidRDefault="00C53D4F" w:rsidP="00C53D4F">
      <w:pPr>
        <w:spacing w:line="560" w:lineRule="exact"/>
        <w:ind w:left="480"/>
        <w:jc w:val="left"/>
        <w:rPr>
          <w:rFonts w:eastAsia="仿宋_GB2312"/>
          <w:b/>
          <w:bCs/>
          <w:kern w:val="0"/>
          <w:sz w:val="28"/>
          <w:szCs w:val="28"/>
        </w:rPr>
      </w:pPr>
      <w:r w:rsidRPr="00F17C44">
        <w:rPr>
          <w:rFonts w:eastAsia="仿宋_GB2312"/>
          <w:kern w:val="0"/>
          <w:sz w:val="28"/>
          <w:szCs w:val="28"/>
        </w:rPr>
        <w:t>●</w:t>
      </w:r>
      <w:r w:rsidRPr="00F17C44">
        <w:rPr>
          <w:rFonts w:eastAsia="仿宋_GB2312"/>
          <w:kern w:val="0"/>
          <w:sz w:val="28"/>
          <w:szCs w:val="28"/>
        </w:rPr>
        <w:t>能分析产品包装的目标市场</w:t>
      </w:r>
      <w:r w:rsidRPr="00F17C44">
        <w:rPr>
          <w:rFonts w:eastAsia="仿宋_GB2312"/>
          <w:kern w:val="0"/>
          <w:sz w:val="28"/>
          <w:szCs w:val="28"/>
        </w:rPr>
        <w:t xml:space="preserve"> </w:t>
      </w:r>
    </w:p>
    <w:p w14:paraId="1D31107E" w14:textId="77777777" w:rsidR="00C53D4F" w:rsidRPr="00F17C44" w:rsidRDefault="00C53D4F" w:rsidP="00C53D4F">
      <w:pPr>
        <w:spacing w:line="560" w:lineRule="exact"/>
        <w:ind w:left="480"/>
        <w:jc w:val="left"/>
        <w:rPr>
          <w:rFonts w:eastAsia="仿宋_GB2312"/>
          <w:b/>
          <w:bCs/>
          <w:kern w:val="0"/>
          <w:sz w:val="28"/>
          <w:szCs w:val="28"/>
        </w:rPr>
      </w:pPr>
      <w:r w:rsidRPr="00F17C44">
        <w:rPr>
          <w:rFonts w:eastAsia="仿宋_GB2312"/>
          <w:kern w:val="0"/>
          <w:sz w:val="28"/>
          <w:szCs w:val="28"/>
        </w:rPr>
        <w:t>●</w:t>
      </w:r>
      <w:r w:rsidRPr="00F17C44">
        <w:rPr>
          <w:rFonts w:eastAsia="仿宋_GB2312"/>
          <w:kern w:val="0"/>
          <w:sz w:val="28"/>
          <w:szCs w:val="28"/>
        </w:rPr>
        <w:t>能熟练操作相应设计软件</w:t>
      </w:r>
    </w:p>
    <w:p w14:paraId="7E526C37" w14:textId="77777777" w:rsidR="00C53D4F" w:rsidRPr="00F17C44" w:rsidRDefault="00C53D4F" w:rsidP="00C53D4F">
      <w:pPr>
        <w:spacing w:line="560" w:lineRule="exact"/>
        <w:ind w:left="480"/>
        <w:jc w:val="left"/>
        <w:rPr>
          <w:rFonts w:eastAsia="仿宋_GB2312"/>
          <w:b/>
          <w:bCs/>
          <w:kern w:val="0"/>
          <w:sz w:val="28"/>
          <w:szCs w:val="28"/>
        </w:rPr>
      </w:pPr>
      <w:r w:rsidRPr="00F17C44">
        <w:rPr>
          <w:rFonts w:eastAsia="仿宋_GB2312"/>
          <w:kern w:val="0"/>
          <w:sz w:val="28"/>
          <w:szCs w:val="28"/>
        </w:rPr>
        <w:t>●</w:t>
      </w:r>
      <w:r w:rsidRPr="00F17C44">
        <w:rPr>
          <w:rFonts w:eastAsia="仿宋_GB2312"/>
          <w:kern w:val="0"/>
          <w:sz w:val="28"/>
          <w:szCs w:val="28"/>
        </w:rPr>
        <w:t>能设计合理巧妙的包装结构</w:t>
      </w:r>
    </w:p>
    <w:p w14:paraId="3B0E6DE5" w14:textId="77777777" w:rsidR="00C53D4F" w:rsidRPr="00F17C44" w:rsidRDefault="00C53D4F" w:rsidP="00C53D4F">
      <w:pPr>
        <w:spacing w:line="560" w:lineRule="exact"/>
        <w:ind w:left="480"/>
        <w:jc w:val="left"/>
        <w:rPr>
          <w:rFonts w:eastAsia="仿宋_GB2312"/>
          <w:b/>
          <w:bCs/>
          <w:kern w:val="0"/>
          <w:sz w:val="28"/>
          <w:szCs w:val="28"/>
        </w:rPr>
      </w:pPr>
      <w:r w:rsidRPr="00F17C44">
        <w:rPr>
          <w:rFonts w:eastAsia="仿宋_GB2312"/>
          <w:kern w:val="0"/>
          <w:sz w:val="28"/>
          <w:szCs w:val="28"/>
        </w:rPr>
        <w:t>●</w:t>
      </w:r>
      <w:r w:rsidRPr="00F17C44">
        <w:rPr>
          <w:rFonts w:eastAsia="仿宋_GB2312"/>
          <w:kern w:val="0"/>
          <w:sz w:val="28"/>
          <w:szCs w:val="28"/>
        </w:rPr>
        <w:t>能设计规定元素结合产品属性的包装外观</w:t>
      </w:r>
    </w:p>
    <w:p w14:paraId="339AC408" w14:textId="77777777" w:rsidR="00C53D4F" w:rsidRPr="00F17C44" w:rsidRDefault="00C53D4F" w:rsidP="00C53D4F">
      <w:pPr>
        <w:spacing w:line="560" w:lineRule="exact"/>
        <w:ind w:left="480"/>
        <w:jc w:val="left"/>
        <w:rPr>
          <w:rFonts w:eastAsia="仿宋_GB2312"/>
          <w:b/>
          <w:bCs/>
          <w:kern w:val="0"/>
          <w:sz w:val="28"/>
          <w:szCs w:val="28"/>
        </w:rPr>
      </w:pPr>
      <w:r w:rsidRPr="00F17C44">
        <w:rPr>
          <w:rFonts w:eastAsia="仿宋_GB2312"/>
          <w:kern w:val="0"/>
          <w:sz w:val="28"/>
          <w:szCs w:val="28"/>
        </w:rPr>
        <w:t>●</w:t>
      </w:r>
      <w:r w:rsidRPr="00F17C44">
        <w:rPr>
          <w:rFonts w:eastAsia="仿宋_GB2312"/>
          <w:kern w:val="0"/>
          <w:sz w:val="28"/>
          <w:szCs w:val="28"/>
        </w:rPr>
        <w:t>能统一系列产品包装风格</w:t>
      </w:r>
    </w:p>
    <w:p w14:paraId="535F3894" w14:textId="77777777" w:rsidR="00C53D4F" w:rsidRPr="00F17C44" w:rsidRDefault="00C53D4F" w:rsidP="00C53D4F">
      <w:pPr>
        <w:spacing w:line="560" w:lineRule="exact"/>
        <w:ind w:left="480"/>
        <w:jc w:val="left"/>
        <w:rPr>
          <w:rFonts w:eastAsia="仿宋_GB2312"/>
          <w:b/>
          <w:bCs/>
          <w:kern w:val="0"/>
          <w:sz w:val="28"/>
          <w:szCs w:val="28"/>
        </w:rPr>
      </w:pPr>
      <w:r w:rsidRPr="00F17C44">
        <w:rPr>
          <w:rFonts w:eastAsia="仿宋_GB2312"/>
          <w:kern w:val="0"/>
          <w:sz w:val="28"/>
          <w:szCs w:val="28"/>
        </w:rPr>
        <w:t>●</w:t>
      </w:r>
      <w:r w:rsidRPr="00F17C44">
        <w:rPr>
          <w:rFonts w:eastAsia="仿宋_GB2312"/>
          <w:kern w:val="0"/>
          <w:sz w:val="28"/>
          <w:szCs w:val="28"/>
        </w:rPr>
        <w:t>能按照包装印刷规范完成设计</w:t>
      </w:r>
    </w:p>
    <w:p w14:paraId="070A5F29" w14:textId="77777777" w:rsidR="00C53D4F" w:rsidRPr="00560C61" w:rsidRDefault="00C53D4F" w:rsidP="00C53D4F">
      <w:pPr>
        <w:spacing w:line="560" w:lineRule="exact"/>
        <w:ind w:left="540"/>
        <w:jc w:val="left"/>
        <w:rPr>
          <w:rFonts w:ascii="楷体" w:eastAsia="楷体" w:hAnsi="楷体"/>
          <w:b/>
          <w:bCs/>
          <w:kern w:val="0"/>
          <w:sz w:val="28"/>
          <w:szCs w:val="28"/>
        </w:rPr>
      </w:pPr>
      <w:r w:rsidRPr="00560C61">
        <w:rPr>
          <w:rFonts w:ascii="楷体" w:eastAsia="楷体" w:hAnsi="楷体"/>
          <w:kern w:val="0"/>
          <w:sz w:val="28"/>
          <w:szCs w:val="28"/>
        </w:rPr>
        <w:t>（三）竞赛内容</w:t>
      </w:r>
    </w:p>
    <w:p w14:paraId="33F14FC2" w14:textId="77777777" w:rsidR="00C53D4F" w:rsidRPr="00F17C44" w:rsidRDefault="00C53D4F" w:rsidP="00C53D4F">
      <w:pPr>
        <w:spacing w:line="560" w:lineRule="exact"/>
        <w:ind w:firstLineChars="200" w:firstLine="560"/>
        <w:jc w:val="left"/>
        <w:rPr>
          <w:rFonts w:eastAsia="仿宋_GB2312"/>
          <w:b/>
          <w:bCs/>
          <w:kern w:val="0"/>
          <w:sz w:val="28"/>
          <w:szCs w:val="28"/>
        </w:rPr>
      </w:pPr>
      <w:r w:rsidRPr="00F17C44">
        <w:rPr>
          <w:rFonts w:eastAsia="仿宋_GB2312"/>
          <w:kern w:val="0"/>
          <w:sz w:val="28"/>
          <w:szCs w:val="28"/>
        </w:rPr>
        <w:t>根据规定的产品，结合特定主题，使用相应设计软件完成一款礼盒包装设计。在规定时间内，使用电脑软件进行设计，完成包装</w:t>
      </w:r>
      <w:r w:rsidRPr="00F17C44">
        <w:rPr>
          <w:rFonts w:eastAsia="仿宋_GB2312"/>
          <w:kern w:val="0"/>
          <w:sz w:val="28"/>
          <w:szCs w:val="28"/>
        </w:rPr>
        <w:lastRenderedPageBreak/>
        <w:t>平面展开图和包装立体效果图</w:t>
      </w:r>
      <w:r>
        <w:rPr>
          <w:rFonts w:eastAsia="仿宋_GB2312" w:hint="eastAsia"/>
          <w:kern w:val="0"/>
          <w:sz w:val="28"/>
          <w:szCs w:val="28"/>
        </w:rPr>
        <w:t>2</w:t>
      </w:r>
      <w:r w:rsidRPr="00F17C44">
        <w:rPr>
          <w:rFonts w:eastAsia="仿宋_GB2312"/>
          <w:kern w:val="0"/>
          <w:sz w:val="28"/>
          <w:szCs w:val="28"/>
        </w:rPr>
        <w:t>个模块。技能</w:t>
      </w:r>
      <w:r w:rsidRPr="00F17C44">
        <w:rPr>
          <w:rFonts w:eastAsia="仿宋_GB2312"/>
          <w:kern w:val="0"/>
          <w:sz w:val="28"/>
          <w:szCs w:val="28"/>
          <w:lang w:eastAsia="zh-Hans"/>
        </w:rPr>
        <w:t>操作</w:t>
      </w:r>
      <w:r w:rsidRPr="00F17C44">
        <w:rPr>
          <w:rFonts w:eastAsia="仿宋_GB2312"/>
          <w:kern w:val="0"/>
          <w:sz w:val="28"/>
          <w:szCs w:val="28"/>
        </w:rPr>
        <w:t>考核采用上机操作方式，实行百分制，时长为</w:t>
      </w:r>
      <w:r w:rsidRPr="00F17C44">
        <w:rPr>
          <w:rFonts w:eastAsia="仿宋_GB2312"/>
          <w:kern w:val="0"/>
          <w:sz w:val="28"/>
          <w:szCs w:val="28"/>
        </w:rPr>
        <w:t>180</w:t>
      </w:r>
      <w:r w:rsidRPr="00F17C44">
        <w:rPr>
          <w:rFonts w:eastAsia="仿宋_GB2312"/>
          <w:kern w:val="0"/>
          <w:sz w:val="28"/>
          <w:szCs w:val="28"/>
        </w:rPr>
        <w:t>分钟。</w:t>
      </w:r>
    </w:p>
    <w:p w14:paraId="4B8D913B" w14:textId="77777777" w:rsidR="00C53D4F" w:rsidRPr="00F17C44" w:rsidRDefault="00C53D4F" w:rsidP="00C53D4F">
      <w:pPr>
        <w:widowControl/>
        <w:tabs>
          <w:tab w:val="left" w:pos="0"/>
        </w:tabs>
        <w:spacing w:beforeLines="15" w:before="46" w:afterLines="15" w:after="46" w:line="560" w:lineRule="exact"/>
        <w:ind w:rightChars="85" w:right="178" w:firstLineChars="224" w:firstLine="627"/>
        <w:jc w:val="left"/>
        <w:rPr>
          <w:rFonts w:eastAsia="黑体"/>
          <w:kern w:val="0"/>
          <w:sz w:val="28"/>
          <w:szCs w:val="28"/>
        </w:rPr>
      </w:pPr>
      <w:r w:rsidRPr="00F17C44">
        <w:rPr>
          <w:rFonts w:eastAsia="黑体"/>
          <w:kern w:val="0"/>
          <w:sz w:val="28"/>
          <w:szCs w:val="28"/>
        </w:rPr>
        <w:t>四、评分标准</w:t>
      </w:r>
    </w:p>
    <w:p w14:paraId="1109506A" w14:textId="77777777" w:rsidR="00C53D4F" w:rsidRPr="006D36B2" w:rsidRDefault="00C53D4F" w:rsidP="00C53D4F">
      <w:pPr>
        <w:spacing w:line="560" w:lineRule="exact"/>
        <w:ind w:leftChars="225" w:left="473"/>
        <w:jc w:val="left"/>
        <w:rPr>
          <w:rFonts w:ascii="楷体" w:eastAsia="楷体" w:hAnsi="楷体"/>
          <w:b/>
          <w:bCs/>
          <w:kern w:val="0"/>
          <w:sz w:val="28"/>
          <w:szCs w:val="28"/>
        </w:rPr>
      </w:pPr>
      <w:r w:rsidRPr="006D36B2">
        <w:rPr>
          <w:rFonts w:ascii="楷体" w:eastAsia="楷体" w:hAnsi="楷体"/>
          <w:kern w:val="0"/>
          <w:sz w:val="28"/>
          <w:szCs w:val="28"/>
        </w:rPr>
        <w:t>（一）配分比例</w:t>
      </w:r>
    </w:p>
    <w:tbl>
      <w:tblPr>
        <w:tblpPr w:leftFromText="180" w:rightFromText="180" w:vertAnchor="text" w:horzAnchor="page" w:tblpX="1607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370"/>
        <w:gridCol w:w="3614"/>
      </w:tblGrid>
      <w:tr w:rsidR="00C53D4F" w:rsidRPr="00F17C44" w14:paraId="0BF14A1F" w14:textId="77777777" w:rsidTr="000F22FB">
        <w:trPr>
          <w:trHeight w:val="977"/>
        </w:trPr>
        <w:tc>
          <w:tcPr>
            <w:tcW w:w="2406" w:type="dxa"/>
            <w:tcBorders>
              <w:tl2br w:val="single" w:sz="4" w:space="0" w:color="auto"/>
            </w:tcBorders>
          </w:tcPr>
          <w:p w14:paraId="2D5EAD07" w14:textId="77777777" w:rsidR="00C53D4F" w:rsidRPr="006D36B2" w:rsidRDefault="00C53D4F" w:rsidP="000F22FB">
            <w:pPr>
              <w:spacing w:beforeLines="50" w:before="156" w:afterLines="50" w:after="156" w:line="560" w:lineRule="exact"/>
              <w:ind w:leftChars="300" w:left="840" w:hangingChars="100" w:hanging="210"/>
              <w:outlineLvl w:val="1"/>
              <w:rPr>
                <w:rFonts w:ascii="黑体" w:eastAsia="黑体" w:hAnsi="黑体"/>
                <w:b/>
                <w:bCs/>
                <w:color w:val="000000"/>
                <w:szCs w:val="21"/>
              </w:rPr>
            </w:pPr>
            <w:r w:rsidRPr="006D36B2">
              <w:rPr>
                <w:rFonts w:ascii="黑体" w:eastAsia="黑体" w:hAnsi="黑体"/>
                <w:color w:val="000000"/>
                <w:szCs w:val="21"/>
              </w:rPr>
              <w:t xml:space="preserve">        模块</w:t>
            </w:r>
          </w:p>
          <w:p w14:paraId="2420BA10" w14:textId="77777777" w:rsidR="00C53D4F" w:rsidRPr="006D36B2" w:rsidRDefault="00C53D4F" w:rsidP="000F22FB">
            <w:pPr>
              <w:spacing w:beforeLines="50" w:before="156" w:afterLines="50" w:after="156" w:line="560" w:lineRule="exact"/>
              <w:ind w:firstLineChars="50" w:firstLine="105"/>
              <w:outlineLvl w:val="1"/>
              <w:rPr>
                <w:rFonts w:ascii="黑体" w:eastAsia="黑体" w:hAnsi="黑体"/>
                <w:b/>
                <w:bCs/>
                <w:color w:val="000000"/>
                <w:szCs w:val="21"/>
              </w:rPr>
            </w:pPr>
            <w:r w:rsidRPr="006D36B2">
              <w:rPr>
                <w:rFonts w:ascii="黑体" w:eastAsia="黑体" w:hAnsi="黑体"/>
                <w:color w:val="000000"/>
                <w:szCs w:val="21"/>
              </w:rPr>
              <w:t>配分比例</w:t>
            </w:r>
          </w:p>
        </w:tc>
        <w:tc>
          <w:tcPr>
            <w:tcW w:w="2525" w:type="dxa"/>
          </w:tcPr>
          <w:p w14:paraId="168ECD75" w14:textId="77777777" w:rsidR="00C53D4F" w:rsidRPr="006D36B2" w:rsidRDefault="00C53D4F" w:rsidP="000F22FB">
            <w:pPr>
              <w:spacing w:beforeLines="50" w:before="156" w:afterLines="50" w:after="156" w:line="560" w:lineRule="exact"/>
              <w:ind w:firstLineChars="100" w:firstLine="210"/>
              <w:outlineLvl w:val="1"/>
              <w:rPr>
                <w:rFonts w:ascii="黑体" w:eastAsia="黑体" w:hAnsi="黑体"/>
                <w:b/>
                <w:bCs/>
                <w:color w:val="000000"/>
                <w:szCs w:val="21"/>
              </w:rPr>
            </w:pPr>
            <w:r w:rsidRPr="006D36B2">
              <w:rPr>
                <w:rFonts w:ascii="黑体" w:eastAsia="黑体" w:hAnsi="黑体"/>
                <w:color w:val="000000"/>
                <w:szCs w:val="21"/>
              </w:rPr>
              <w:t>模块</w:t>
            </w:r>
            <w:proofErr w:type="gramStart"/>
            <w:r w:rsidRPr="006D36B2">
              <w:rPr>
                <w:rFonts w:ascii="黑体" w:eastAsia="黑体" w:hAnsi="黑体"/>
                <w:color w:val="000000"/>
                <w:szCs w:val="21"/>
              </w:rPr>
              <w:t>一</w:t>
            </w:r>
            <w:proofErr w:type="gramEnd"/>
            <w:r w:rsidRPr="006D36B2">
              <w:rPr>
                <w:rFonts w:ascii="黑体" w:eastAsia="黑体" w:hAnsi="黑体"/>
                <w:color w:val="000000"/>
                <w:szCs w:val="21"/>
              </w:rPr>
              <w:t xml:space="preserve"> 平面展开图</w:t>
            </w:r>
          </w:p>
        </w:tc>
        <w:tc>
          <w:tcPr>
            <w:tcW w:w="3824" w:type="dxa"/>
          </w:tcPr>
          <w:p w14:paraId="7F6CCC94" w14:textId="77777777" w:rsidR="00C53D4F" w:rsidRPr="006D36B2" w:rsidRDefault="00C53D4F" w:rsidP="000F22FB">
            <w:pPr>
              <w:spacing w:beforeLines="50" w:before="156" w:afterLines="50" w:after="156" w:line="560" w:lineRule="exact"/>
              <w:ind w:firstLineChars="400" w:firstLine="840"/>
              <w:outlineLvl w:val="1"/>
              <w:rPr>
                <w:rFonts w:ascii="黑体" w:eastAsia="黑体" w:hAnsi="黑体"/>
                <w:b/>
                <w:bCs/>
                <w:color w:val="000000"/>
                <w:szCs w:val="21"/>
              </w:rPr>
            </w:pPr>
            <w:r w:rsidRPr="006D36B2">
              <w:rPr>
                <w:rFonts w:ascii="黑体" w:eastAsia="黑体" w:hAnsi="黑体"/>
                <w:color w:val="000000"/>
                <w:szCs w:val="21"/>
              </w:rPr>
              <w:t>模块二 立体效果图</w:t>
            </w:r>
          </w:p>
        </w:tc>
      </w:tr>
      <w:tr w:rsidR="00C53D4F" w:rsidRPr="00F17C44" w14:paraId="00A2791D" w14:textId="77777777" w:rsidTr="000F22FB">
        <w:trPr>
          <w:trHeight w:val="345"/>
        </w:trPr>
        <w:tc>
          <w:tcPr>
            <w:tcW w:w="2406" w:type="dxa"/>
          </w:tcPr>
          <w:p w14:paraId="42B54095" w14:textId="77777777" w:rsidR="00C53D4F" w:rsidRPr="00F17C44" w:rsidRDefault="00C53D4F" w:rsidP="000F22FB">
            <w:pPr>
              <w:spacing w:line="420" w:lineRule="exact"/>
              <w:jc w:val="center"/>
              <w:outlineLvl w:val="1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F17C44">
              <w:rPr>
                <w:rFonts w:eastAsia="仿宋_GB2312"/>
                <w:color w:val="000000"/>
                <w:szCs w:val="21"/>
              </w:rPr>
              <w:t>主观分</w:t>
            </w:r>
            <w:r w:rsidRPr="00F17C44">
              <w:rPr>
                <w:rFonts w:eastAsia="仿宋_GB2312"/>
                <w:color w:val="000000"/>
                <w:szCs w:val="21"/>
              </w:rPr>
              <w:t>40%</w:t>
            </w:r>
          </w:p>
        </w:tc>
        <w:tc>
          <w:tcPr>
            <w:tcW w:w="2525" w:type="dxa"/>
          </w:tcPr>
          <w:p w14:paraId="3E7B6C3F" w14:textId="77777777" w:rsidR="00C53D4F" w:rsidRPr="00F17C44" w:rsidRDefault="00C53D4F" w:rsidP="000F22FB">
            <w:pPr>
              <w:spacing w:line="420" w:lineRule="exact"/>
              <w:jc w:val="center"/>
              <w:outlineLvl w:val="1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F17C44">
              <w:rPr>
                <w:rFonts w:eastAsia="仿宋_GB2312"/>
                <w:color w:val="000000"/>
                <w:szCs w:val="21"/>
              </w:rPr>
              <w:t>20%</w:t>
            </w:r>
          </w:p>
        </w:tc>
        <w:tc>
          <w:tcPr>
            <w:tcW w:w="3824" w:type="dxa"/>
          </w:tcPr>
          <w:p w14:paraId="1FF477BE" w14:textId="77777777" w:rsidR="00C53D4F" w:rsidRPr="00F17C44" w:rsidRDefault="00C53D4F" w:rsidP="000F22FB">
            <w:pPr>
              <w:spacing w:line="420" w:lineRule="exact"/>
              <w:jc w:val="center"/>
              <w:outlineLvl w:val="1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F17C44">
              <w:rPr>
                <w:rFonts w:eastAsia="仿宋_GB2312"/>
                <w:color w:val="000000"/>
                <w:szCs w:val="21"/>
              </w:rPr>
              <w:t>20%</w:t>
            </w:r>
          </w:p>
        </w:tc>
      </w:tr>
      <w:tr w:rsidR="00C53D4F" w:rsidRPr="00F17C44" w14:paraId="43EFADFF" w14:textId="77777777" w:rsidTr="000F22FB">
        <w:trPr>
          <w:trHeight w:val="335"/>
        </w:trPr>
        <w:tc>
          <w:tcPr>
            <w:tcW w:w="2406" w:type="dxa"/>
          </w:tcPr>
          <w:p w14:paraId="740CECC7" w14:textId="77777777" w:rsidR="00C53D4F" w:rsidRPr="00F17C44" w:rsidRDefault="00C53D4F" w:rsidP="000F22FB">
            <w:pPr>
              <w:spacing w:line="420" w:lineRule="exact"/>
              <w:jc w:val="center"/>
              <w:outlineLvl w:val="1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F17C44">
              <w:rPr>
                <w:rFonts w:eastAsia="仿宋_GB2312"/>
                <w:color w:val="000000"/>
                <w:szCs w:val="21"/>
              </w:rPr>
              <w:t>客观分</w:t>
            </w:r>
            <w:r w:rsidRPr="00F17C44">
              <w:rPr>
                <w:rFonts w:eastAsia="仿宋_GB2312"/>
                <w:color w:val="000000"/>
                <w:szCs w:val="21"/>
              </w:rPr>
              <w:t>60%</w:t>
            </w:r>
          </w:p>
        </w:tc>
        <w:tc>
          <w:tcPr>
            <w:tcW w:w="2525" w:type="dxa"/>
          </w:tcPr>
          <w:p w14:paraId="2EE484AF" w14:textId="77777777" w:rsidR="00C53D4F" w:rsidRPr="00F17C44" w:rsidRDefault="00C53D4F" w:rsidP="000F22FB">
            <w:pPr>
              <w:spacing w:line="420" w:lineRule="exact"/>
              <w:jc w:val="center"/>
              <w:outlineLvl w:val="1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F17C44">
              <w:rPr>
                <w:rFonts w:eastAsia="仿宋_GB2312"/>
                <w:color w:val="000000"/>
                <w:szCs w:val="21"/>
              </w:rPr>
              <w:t>40%</w:t>
            </w:r>
          </w:p>
        </w:tc>
        <w:tc>
          <w:tcPr>
            <w:tcW w:w="3824" w:type="dxa"/>
          </w:tcPr>
          <w:p w14:paraId="0FC2EC4B" w14:textId="77777777" w:rsidR="00C53D4F" w:rsidRPr="00F17C44" w:rsidRDefault="00C53D4F" w:rsidP="000F22FB">
            <w:pPr>
              <w:spacing w:line="420" w:lineRule="exact"/>
              <w:jc w:val="center"/>
              <w:outlineLvl w:val="1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F17C44">
              <w:rPr>
                <w:rFonts w:eastAsia="仿宋_GB2312"/>
                <w:color w:val="000000"/>
                <w:szCs w:val="21"/>
              </w:rPr>
              <w:t>20%</w:t>
            </w:r>
          </w:p>
        </w:tc>
      </w:tr>
      <w:tr w:rsidR="00C53D4F" w:rsidRPr="00F17C44" w14:paraId="41CD0E15" w14:textId="77777777" w:rsidTr="000F22FB">
        <w:trPr>
          <w:trHeight w:val="335"/>
        </w:trPr>
        <w:tc>
          <w:tcPr>
            <w:tcW w:w="2406" w:type="dxa"/>
          </w:tcPr>
          <w:p w14:paraId="5CF2E4AE" w14:textId="77777777" w:rsidR="00C53D4F" w:rsidRPr="00F17C44" w:rsidRDefault="00C53D4F" w:rsidP="000F22FB">
            <w:pPr>
              <w:spacing w:line="420" w:lineRule="exact"/>
              <w:jc w:val="center"/>
              <w:outlineLvl w:val="1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F17C44">
              <w:rPr>
                <w:rFonts w:eastAsia="仿宋_GB2312"/>
                <w:color w:val="000000"/>
                <w:szCs w:val="21"/>
              </w:rPr>
              <w:t>总分</w:t>
            </w:r>
            <w:r w:rsidRPr="00F17C44">
              <w:rPr>
                <w:rFonts w:eastAsia="仿宋_GB2312"/>
                <w:color w:val="000000"/>
                <w:szCs w:val="21"/>
              </w:rPr>
              <w:t>100%</w:t>
            </w:r>
          </w:p>
        </w:tc>
        <w:tc>
          <w:tcPr>
            <w:tcW w:w="2525" w:type="dxa"/>
          </w:tcPr>
          <w:p w14:paraId="6D3BC744" w14:textId="77777777" w:rsidR="00C53D4F" w:rsidRPr="00F17C44" w:rsidRDefault="00C53D4F" w:rsidP="000F22FB">
            <w:pPr>
              <w:spacing w:line="420" w:lineRule="exact"/>
              <w:jc w:val="center"/>
              <w:outlineLvl w:val="1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F17C44">
              <w:rPr>
                <w:rFonts w:eastAsia="仿宋_GB2312"/>
                <w:color w:val="000000"/>
                <w:szCs w:val="21"/>
              </w:rPr>
              <w:t>60%</w:t>
            </w:r>
          </w:p>
        </w:tc>
        <w:tc>
          <w:tcPr>
            <w:tcW w:w="3824" w:type="dxa"/>
          </w:tcPr>
          <w:p w14:paraId="295876AA" w14:textId="77777777" w:rsidR="00C53D4F" w:rsidRPr="00F17C44" w:rsidRDefault="00C53D4F" w:rsidP="000F22FB">
            <w:pPr>
              <w:spacing w:line="420" w:lineRule="exact"/>
              <w:jc w:val="center"/>
              <w:outlineLvl w:val="1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F17C44">
              <w:rPr>
                <w:rFonts w:eastAsia="仿宋_GB2312"/>
                <w:color w:val="000000"/>
                <w:szCs w:val="21"/>
              </w:rPr>
              <w:t>40%</w:t>
            </w:r>
          </w:p>
        </w:tc>
      </w:tr>
    </w:tbl>
    <w:p w14:paraId="72A2098D" w14:textId="77777777" w:rsidR="00C53D4F" w:rsidRPr="006D36B2" w:rsidRDefault="00C53D4F" w:rsidP="00C53D4F">
      <w:pPr>
        <w:spacing w:line="560" w:lineRule="exact"/>
        <w:ind w:leftChars="225" w:left="473"/>
        <w:jc w:val="left"/>
        <w:rPr>
          <w:rFonts w:ascii="楷体" w:eastAsia="楷体" w:hAnsi="楷体"/>
          <w:kern w:val="0"/>
          <w:sz w:val="28"/>
          <w:szCs w:val="28"/>
        </w:rPr>
      </w:pPr>
      <w:r w:rsidRPr="006D36B2">
        <w:rPr>
          <w:rFonts w:ascii="楷体" w:eastAsia="楷体" w:hAnsi="楷体"/>
          <w:kern w:val="0"/>
          <w:sz w:val="28"/>
          <w:szCs w:val="28"/>
        </w:rPr>
        <w:t>（二）评分标准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4605"/>
        <w:gridCol w:w="1733"/>
      </w:tblGrid>
      <w:tr w:rsidR="00C53D4F" w:rsidRPr="00F17C44" w14:paraId="5FBD3B8D" w14:textId="77777777" w:rsidTr="000F22FB">
        <w:trPr>
          <w:trHeight w:val="100"/>
        </w:trPr>
        <w:tc>
          <w:tcPr>
            <w:tcW w:w="8789" w:type="dxa"/>
            <w:gridSpan w:val="3"/>
          </w:tcPr>
          <w:p w14:paraId="4D5562D4" w14:textId="77777777" w:rsidR="00C53D4F" w:rsidRPr="006D36B2" w:rsidRDefault="00C53D4F" w:rsidP="000F22FB">
            <w:pPr>
              <w:tabs>
                <w:tab w:val="left" w:pos="9498"/>
              </w:tabs>
              <w:suppressAutoHyphens/>
              <w:autoSpaceDE w:val="0"/>
              <w:autoSpaceDN w:val="0"/>
              <w:adjustRightInd w:val="0"/>
              <w:spacing w:line="440" w:lineRule="exact"/>
              <w:ind w:right="141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</w:rPr>
            </w:pPr>
            <w:r w:rsidRPr="00F17C44">
              <w:rPr>
                <w:rFonts w:eastAsia="仿宋_GB2312"/>
                <w:color w:val="000000"/>
                <w:sz w:val="24"/>
              </w:rPr>
              <w:t xml:space="preserve"> </w:t>
            </w:r>
            <w:r w:rsidRPr="006D36B2">
              <w:rPr>
                <w:rFonts w:ascii="黑体" w:eastAsia="黑体" w:hAnsi="黑体"/>
                <w:color w:val="000000"/>
                <w:sz w:val="24"/>
              </w:rPr>
              <w:t xml:space="preserve"> 包装设计</w:t>
            </w:r>
          </w:p>
        </w:tc>
      </w:tr>
      <w:tr w:rsidR="00C53D4F" w:rsidRPr="00F17C44" w14:paraId="6B30FFA5" w14:textId="77777777" w:rsidTr="000F22FB">
        <w:trPr>
          <w:trHeight w:val="100"/>
        </w:trPr>
        <w:tc>
          <w:tcPr>
            <w:tcW w:w="2127" w:type="dxa"/>
            <w:vAlign w:val="center"/>
          </w:tcPr>
          <w:p w14:paraId="79A27692" w14:textId="77777777" w:rsidR="00C53D4F" w:rsidRPr="00FB7302" w:rsidRDefault="00C53D4F" w:rsidP="000F22FB">
            <w:pPr>
              <w:tabs>
                <w:tab w:val="left" w:pos="9498"/>
              </w:tabs>
              <w:suppressAutoHyphens/>
              <w:autoSpaceDE w:val="0"/>
              <w:autoSpaceDN w:val="0"/>
              <w:adjustRightInd w:val="0"/>
              <w:spacing w:line="440" w:lineRule="exact"/>
              <w:ind w:right="141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</w:rPr>
            </w:pPr>
            <w:r w:rsidRPr="00FB7302">
              <w:rPr>
                <w:rFonts w:ascii="黑体" w:eastAsia="黑体" w:hAnsi="黑体"/>
                <w:color w:val="000000"/>
                <w:sz w:val="24"/>
              </w:rPr>
              <w:t>序号</w:t>
            </w:r>
          </w:p>
        </w:tc>
        <w:tc>
          <w:tcPr>
            <w:tcW w:w="4819" w:type="dxa"/>
          </w:tcPr>
          <w:p w14:paraId="68ABC3E3" w14:textId="77777777" w:rsidR="00C53D4F" w:rsidRPr="00FB7302" w:rsidRDefault="00C53D4F" w:rsidP="000F22FB">
            <w:pPr>
              <w:tabs>
                <w:tab w:val="left" w:pos="9498"/>
              </w:tabs>
              <w:suppressAutoHyphens/>
              <w:autoSpaceDE w:val="0"/>
              <w:autoSpaceDN w:val="0"/>
              <w:adjustRightInd w:val="0"/>
              <w:spacing w:line="440" w:lineRule="exact"/>
              <w:ind w:right="141" w:firstLineChars="750" w:firstLine="1800"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</w:rPr>
            </w:pPr>
            <w:r w:rsidRPr="00FB7302">
              <w:rPr>
                <w:rFonts w:ascii="黑体" w:eastAsia="黑体" w:hAnsi="黑体"/>
                <w:color w:val="000000"/>
                <w:sz w:val="24"/>
              </w:rPr>
              <w:t>评分细则</w:t>
            </w:r>
          </w:p>
        </w:tc>
        <w:tc>
          <w:tcPr>
            <w:tcW w:w="1843" w:type="dxa"/>
          </w:tcPr>
          <w:p w14:paraId="2086B741" w14:textId="77777777" w:rsidR="00C53D4F" w:rsidRPr="00FB7302" w:rsidRDefault="00C53D4F" w:rsidP="000F22FB">
            <w:pPr>
              <w:tabs>
                <w:tab w:val="left" w:pos="9498"/>
              </w:tabs>
              <w:suppressAutoHyphens/>
              <w:autoSpaceDE w:val="0"/>
              <w:autoSpaceDN w:val="0"/>
              <w:adjustRightInd w:val="0"/>
              <w:spacing w:line="440" w:lineRule="exact"/>
              <w:ind w:right="141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</w:rPr>
            </w:pPr>
            <w:r w:rsidRPr="00FB7302">
              <w:rPr>
                <w:rFonts w:ascii="黑体" w:eastAsia="黑体" w:hAnsi="黑体"/>
                <w:color w:val="000000"/>
                <w:sz w:val="24"/>
              </w:rPr>
              <w:t>分值</w:t>
            </w:r>
          </w:p>
        </w:tc>
      </w:tr>
      <w:tr w:rsidR="00C53D4F" w:rsidRPr="00F17C44" w14:paraId="2937F115" w14:textId="77777777" w:rsidTr="000F22FB">
        <w:trPr>
          <w:trHeight w:val="100"/>
        </w:trPr>
        <w:tc>
          <w:tcPr>
            <w:tcW w:w="2127" w:type="dxa"/>
            <w:vAlign w:val="center"/>
          </w:tcPr>
          <w:p w14:paraId="51CC3E46" w14:textId="77777777" w:rsidR="00C53D4F" w:rsidRPr="00F17C44" w:rsidRDefault="00C53D4F" w:rsidP="000F22FB">
            <w:pPr>
              <w:tabs>
                <w:tab w:val="left" w:pos="9498"/>
              </w:tabs>
              <w:suppressAutoHyphens/>
              <w:autoSpaceDE w:val="0"/>
              <w:autoSpaceDN w:val="0"/>
              <w:adjustRightInd w:val="0"/>
              <w:spacing w:line="440" w:lineRule="exact"/>
              <w:ind w:right="141"/>
              <w:jc w:val="center"/>
              <w:rPr>
                <w:rFonts w:eastAsia="仿宋_GB2312"/>
                <w:b/>
                <w:bCs/>
                <w:color w:val="000000"/>
                <w:kern w:val="0"/>
              </w:rPr>
            </w:pPr>
            <w:r w:rsidRPr="00F17C44">
              <w:rPr>
                <w:rFonts w:eastAsia="仿宋_GB2312"/>
                <w:color w:val="000000"/>
                <w:kern w:val="0"/>
                <w:sz w:val="24"/>
              </w:rPr>
              <w:t>评分点</w:t>
            </w:r>
            <w:r w:rsidRPr="00F17C44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4819" w:type="dxa"/>
          </w:tcPr>
          <w:p w14:paraId="237DDB79" w14:textId="77777777" w:rsidR="00C53D4F" w:rsidRPr="00F17C44" w:rsidRDefault="00C53D4F" w:rsidP="000F22FB">
            <w:pPr>
              <w:pStyle w:val="Default"/>
              <w:spacing w:line="440" w:lineRule="exact"/>
              <w:rPr>
                <w:rFonts w:ascii="Times New Roman" w:eastAsia="仿宋_GB2312" w:cs="Times New Roman"/>
              </w:rPr>
            </w:pPr>
            <w:r w:rsidRPr="00F17C44">
              <w:rPr>
                <w:rFonts w:ascii="Times New Roman" w:eastAsia="仿宋_GB2312" w:cs="Times New Roman"/>
              </w:rPr>
              <w:t>1.</w:t>
            </w:r>
            <w:r w:rsidRPr="00F17C44">
              <w:rPr>
                <w:rFonts w:ascii="Times New Roman" w:eastAsia="仿宋_GB2312" w:cs="Times New Roman"/>
              </w:rPr>
              <w:t>包装造型的创意能反应产品属性</w:t>
            </w:r>
          </w:p>
          <w:p w14:paraId="2E5974D8" w14:textId="77777777" w:rsidR="00C53D4F" w:rsidRPr="00F17C44" w:rsidRDefault="00C53D4F" w:rsidP="000F22FB">
            <w:pPr>
              <w:pStyle w:val="Default"/>
              <w:spacing w:line="440" w:lineRule="exact"/>
              <w:ind w:left="708" w:hangingChars="295" w:hanging="708"/>
              <w:rPr>
                <w:rFonts w:ascii="Times New Roman" w:eastAsia="仿宋_GB2312" w:cs="Times New Roman"/>
              </w:rPr>
            </w:pPr>
            <w:r w:rsidRPr="00F17C44">
              <w:rPr>
                <w:rFonts w:ascii="Times New Roman" w:eastAsia="仿宋_GB2312" w:cs="Times New Roman"/>
              </w:rPr>
              <w:t>2.</w:t>
            </w:r>
            <w:r w:rsidRPr="00F17C44">
              <w:rPr>
                <w:rFonts w:ascii="Times New Roman" w:eastAsia="仿宋_GB2312" w:cs="Times New Roman"/>
              </w:rPr>
              <w:t>包装结构合理有创意</w:t>
            </w:r>
          </w:p>
        </w:tc>
        <w:tc>
          <w:tcPr>
            <w:tcW w:w="1843" w:type="dxa"/>
            <w:vAlign w:val="center"/>
          </w:tcPr>
          <w:p w14:paraId="38E44BAD" w14:textId="77777777" w:rsidR="00C53D4F" w:rsidRPr="00F17C44" w:rsidRDefault="00C53D4F" w:rsidP="000F22FB">
            <w:pPr>
              <w:tabs>
                <w:tab w:val="left" w:pos="9498"/>
              </w:tabs>
              <w:suppressAutoHyphens/>
              <w:autoSpaceDE w:val="0"/>
              <w:autoSpaceDN w:val="0"/>
              <w:adjustRightInd w:val="0"/>
              <w:spacing w:line="440" w:lineRule="exact"/>
              <w:ind w:right="141"/>
              <w:jc w:val="center"/>
              <w:rPr>
                <w:rFonts w:eastAsia="仿宋_GB2312"/>
                <w:b/>
                <w:bCs/>
                <w:color w:val="000000"/>
                <w:kern w:val="0"/>
              </w:rPr>
            </w:pPr>
            <w:r w:rsidRPr="00F17C44">
              <w:rPr>
                <w:rFonts w:eastAsia="仿宋_GB2312"/>
                <w:color w:val="000000"/>
                <w:sz w:val="24"/>
              </w:rPr>
              <w:t>20</w:t>
            </w:r>
            <w:r w:rsidRPr="00F17C44">
              <w:rPr>
                <w:rFonts w:eastAsia="仿宋_GB2312"/>
                <w:color w:val="000000"/>
                <w:sz w:val="24"/>
              </w:rPr>
              <w:t>分</w:t>
            </w:r>
          </w:p>
        </w:tc>
      </w:tr>
      <w:tr w:rsidR="00C53D4F" w:rsidRPr="00F17C44" w14:paraId="3D7DBD73" w14:textId="77777777" w:rsidTr="000F22FB">
        <w:trPr>
          <w:trHeight w:val="100"/>
        </w:trPr>
        <w:tc>
          <w:tcPr>
            <w:tcW w:w="2127" w:type="dxa"/>
            <w:vAlign w:val="center"/>
          </w:tcPr>
          <w:p w14:paraId="6228862C" w14:textId="77777777" w:rsidR="00C53D4F" w:rsidRPr="00F17C44" w:rsidRDefault="00C53D4F" w:rsidP="000F22FB">
            <w:pPr>
              <w:tabs>
                <w:tab w:val="left" w:pos="9498"/>
              </w:tabs>
              <w:suppressAutoHyphens/>
              <w:autoSpaceDE w:val="0"/>
              <w:autoSpaceDN w:val="0"/>
              <w:adjustRightInd w:val="0"/>
              <w:spacing w:line="440" w:lineRule="exact"/>
              <w:ind w:right="141"/>
              <w:jc w:val="center"/>
              <w:rPr>
                <w:rFonts w:eastAsia="仿宋_GB2312"/>
                <w:b/>
                <w:bCs/>
                <w:color w:val="000000"/>
                <w:kern w:val="0"/>
              </w:rPr>
            </w:pPr>
            <w:r w:rsidRPr="00F17C44">
              <w:rPr>
                <w:rFonts w:eastAsia="仿宋_GB2312"/>
                <w:color w:val="000000"/>
                <w:kern w:val="0"/>
                <w:sz w:val="24"/>
              </w:rPr>
              <w:t>评分点</w:t>
            </w:r>
            <w:r w:rsidRPr="00F17C44"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4819" w:type="dxa"/>
          </w:tcPr>
          <w:p w14:paraId="47B03421" w14:textId="77777777" w:rsidR="00C53D4F" w:rsidRPr="00F17C44" w:rsidRDefault="00C53D4F" w:rsidP="000F22FB">
            <w:pPr>
              <w:pStyle w:val="Default"/>
              <w:spacing w:line="440" w:lineRule="exact"/>
              <w:rPr>
                <w:rFonts w:ascii="Times New Roman" w:eastAsia="仿宋_GB2312" w:cs="Times New Roman"/>
              </w:rPr>
            </w:pPr>
            <w:r w:rsidRPr="00F17C44">
              <w:rPr>
                <w:rFonts w:ascii="Times New Roman" w:eastAsia="仿宋_GB2312" w:cs="Times New Roman"/>
              </w:rPr>
              <w:t>1.</w:t>
            </w:r>
            <w:r w:rsidRPr="00F17C44">
              <w:rPr>
                <w:rFonts w:ascii="Times New Roman" w:eastAsia="仿宋_GB2312" w:cs="Times New Roman"/>
              </w:rPr>
              <w:t>视觉构成质量</w:t>
            </w:r>
            <w:r w:rsidRPr="00F17C44">
              <w:rPr>
                <w:rFonts w:ascii="Times New Roman" w:eastAsia="仿宋_GB2312" w:cs="Times New Roman"/>
              </w:rPr>
              <w:t xml:space="preserve"> </w:t>
            </w:r>
          </w:p>
          <w:p w14:paraId="4DCCB047" w14:textId="77777777" w:rsidR="00C53D4F" w:rsidRPr="00F17C44" w:rsidRDefault="00C53D4F" w:rsidP="000F22FB">
            <w:pPr>
              <w:pStyle w:val="Default"/>
              <w:spacing w:line="440" w:lineRule="exact"/>
              <w:ind w:left="708" w:hangingChars="295" w:hanging="708"/>
              <w:rPr>
                <w:rFonts w:ascii="Times New Roman" w:eastAsia="仿宋_GB2312" w:cs="Times New Roman"/>
              </w:rPr>
            </w:pPr>
            <w:r w:rsidRPr="00F17C44">
              <w:rPr>
                <w:rFonts w:ascii="Times New Roman" w:eastAsia="仿宋_GB2312" w:cs="Times New Roman"/>
              </w:rPr>
              <w:t>2.</w:t>
            </w:r>
            <w:r w:rsidRPr="00F17C44">
              <w:rPr>
                <w:rFonts w:ascii="Times New Roman" w:eastAsia="仿宋_GB2312" w:cs="Times New Roman"/>
              </w:rPr>
              <w:t>字体设计与文字编排的质量</w:t>
            </w:r>
          </w:p>
          <w:p w14:paraId="409368E9" w14:textId="77777777" w:rsidR="00C53D4F" w:rsidRPr="00F17C44" w:rsidRDefault="00C53D4F" w:rsidP="000F22FB">
            <w:pPr>
              <w:tabs>
                <w:tab w:val="left" w:pos="9498"/>
              </w:tabs>
              <w:suppressAutoHyphens/>
              <w:autoSpaceDE w:val="0"/>
              <w:autoSpaceDN w:val="0"/>
              <w:adjustRightInd w:val="0"/>
              <w:spacing w:line="440" w:lineRule="exact"/>
              <w:ind w:right="141"/>
              <w:jc w:val="left"/>
              <w:rPr>
                <w:rFonts w:eastAsia="仿宋_GB2312"/>
                <w:b/>
                <w:bCs/>
                <w:color w:val="000000"/>
              </w:rPr>
            </w:pPr>
            <w:r w:rsidRPr="00F17C44">
              <w:rPr>
                <w:rFonts w:eastAsia="仿宋_GB2312"/>
                <w:color w:val="000000"/>
                <w:sz w:val="24"/>
              </w:rPr>
              <w:t>3.</w:t>
            </w:r>
            <w:r w:rsidRPr="00F17C44">
              <w:rPr>
                <w:rFonts w:eastAsia="仿宋_GB2312"/>
                <w:color w:val="000000"/>
                <w:sz w:val="24"/>
              </w:rPr>
              <w:t>恰当的色彩选择与应用</w:t>
            </w:r>
          </w:p>
          <w:p w14:paraId="722C99AB" w14:textId="77777777" w:rsidR="00C53D4F" w:rsidRPr="00F17C44" w:rsidRDefault="00C53D4F" w:rsidP="000F22FB">
            <w:pPr>
              <w:tabs>
                <w:tab w:val="left" w:pos="9498"/>
              </w:tabs>
              <w:suppressAutoHyphens/>
              <w:autoSpaceDE w:val="0"/>
              <w:autoSpaceDN w:val="0"/>
              <w:adjustRightInd w:val="0"/>
              <w:spacing w:line="440" w:lineRule="exact"/>
              <w:ind w:right="141"/>
              <w:jc w:val="left"/>
              <w:rPr>
                <w:rFonts w:eastAsia="仿宋_GB2312"/>
                <w:b/>
                <w:bCs/>
                <w:color w:val="000000"/>
              </w:rPr>
            </w:pPr>
            <w:r w:rsidRPr="00F17C44">
              <w:rPr>
                <w:rFonts w:eastAsia="仿宋_GB2312"/>
                <w:color w:val="000000"/>
                <w:sz w:val="24"/>
              </w:rPr>
              <w:t>4.</w:t>
            </w:r>
            <w:r w:rsidRPr="00F17C44">
              <w:rPr>
                <w:rFonts w:eastAsia="仿宋_GB2312"/>
                <w:color w:val="000000"/>
                <w:sz w:val="24"/>
              </w:rPr>
              <w:t>包装造型的功能性与适用性</w:t>
            </w:r>
          </w:p>
          <w:p w14:paraId="34102BF5" w14:textId="77777777" w:rsidR="00C53D4F" w:rsidRPr="00F17C44" w:rsidRDefault="00C53D4F" w:rsidP="000F22FB">
            <w:pPr>
              <w:tabs>
                <w:tab w:val="left" w:pos="9498"/>
              </w:tabs>
              <w:suppressAutoHyphens/>
              <w:autoSpaceDE w:val="0"/>
              <w:autoSpaceDN w:val="0"/>
              <w:adjustRightInd w:val="0"/>
              <w:spacing w:line="440" w:lineRule="exact"/>
              <w:ind w:right="141"/>
              <w:jc w:val="left"/>
              <w:rPr>
                <w:rFonts w:eastAsia="仿宋_GB2312"/>
                <w:b/>
                <w:bCs/>
                <w:color w:val="000000"/>
              </w:rPr>
            </w:pPr>
            <w:r w:rsidRPr="00F17C44">
              <w:rPr>
                <w:rFonts w:eastAsia="仿宋_GB2312"/>
                <w:color w:val="000000"/>
                <w:sz w:val="24"/>
              </w:rPr>
              <w:t>5.</w:t>
            </w:r>
            <w:r w:rsidRPr="00F17C44">
              <w:rPr>
                <w:rFonts w:eastAsia="仿宋_GB2312"/>
                <w:color w:val="000000"/>
                <w:sz w:val="24"/>
              </w:rPr>
              <w:t>视觉层级关系和逻辑</w:t>
            </w:r>
          </w:p>
        </w:tc>
        <w:tc>
          <w:tcPr>
            <w:tcW w:w="1843" w:type="dxa"/>
            <w:vAlign w:val="center"/>
          </w:tcPr>
          <w:p w14:paraId="6B733323" w14:textId="77777777" w:rsidR="00C53D4F" w:rsidRPr="00F17C44" w:rsidRDefault="00C53D4F" w:rsidP="000F22FB">
            <w:pPr>
              <w:tabs>
                <w:tab w:val="left" w:pos="9498"/>
              </w:tabs>
              <w:suppressAutoHyphens/>
              <w:autoSpaceDE w:val="0"/>
              <w:autoSpaceDN w:val="0"/>
              <w:adjustRightInd w:val="0"/>
              <w:spacing w:line="440" w:lineRule="exact"/>
              <w:ind w:right="141"/>
              <w:jc w:val="center"/>
              <w:rPr>
                <w:rFonts w:eastAsia="仿宋_GB2312"/>
                <w:b/>
                <w:bCs/>
                <w:color w:val="000000"/>
                <w:kern w:val="0"/>
              </w:rPr>
            </w:pPr>
            <w:r w:rsidRPr="00F17C44">
              <w:rPr>
                <w:rFonts w:eastAsia="仿宋_GB2312"/>
                <w:color w:val="000000"/>
                <w:sz w:val="24"/>
              </w:rPr>
              <w:t>20</w:t>
            </w:r>
            <w:r w:rsidRPr="00F17C44">
              <w:rPr>
                <w:rFonts w:eastAsia="仿宋_GB2312"/>
                <w:color w:val="000000"/>
                <w:sz w:val="24"/>
              </w:rPr>
              <w:t>分</w:t>
            </w:r>
          </w:p>
        </w:tc>
      </w:tr>
      <w:tr w:rsidR="00C53D4F" w:rsidRPr="00F17C44" w14:paraId="70FCE9DF" w14:textId="77777777" w:rsidTr="000F22FB">
        <w:trPr>
          <w:trHeight w:val="100"/>
        </w:trPr>
        <w:tc>
          <w:tcPr>
            <w:tcW w:w="2127" w:type="dxa"/>
            <w:vAlign w:val="center"/>
          </w:tcPr>
          <w:p w14:paraId="1BD9C8CF" w14:textId="77777777" w:rsidR="00C53D4F" w:rsidRPr="00F17C44" w:rsidRDefault="00C53D4F" w:rsidP="000F22FB">
            <w:pPr>
              <w:tabs>
                <w:tab w:val="left" w:pos="9498"/>
              </w:tabs>
              <w:suppressAutoHyphens/>
              <w:autoSpaceDE w:val="0"/>
              <w:autoSpaceDN w:val="0"/>
              <w:adjustRightInd w:val="0"/>
              <w:spacing w:line="440" w:lineRule="exact"/>
              <w:ind w:right="141"/>
              <w:jc w:val="center"/>
              <w:rPr>
                <w:rFonts w:eastAsia="仿宋_GB2312"/>
                <w:b/>
                <w:bCs/>
                <w:color w:val="000000"/>
                <w:kern w:val="0"/>
              </w:rPr>
            </w:pPr>
            <w:r w:rsidRPr="00F17C44">
              <w:rPr>
                <w:rFonts w:eastAsia="仿宋_GB2312"/>
                <w:color w:val="000000"/>
                <w:kern w:val="0"/>
                <w:sz w:val="24"/>
              </w:rPr>
              <w:t>评分点</w:t>
            </w:r>
            <w:r w:rsidRPr="00F17C44"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4819" w:type="dxa"/>
          </w:tcPr>
          <w:p w14:paraId="0CF9737C" w14:textId="77777777" w:rsidR="00C53D4F" w:rsidRPr="00F17C44" w:rsidRDefault="00C53D4F" w:rsidP="000F22FB">
            <w:pPr>
              <w:pStyle w:val="Default"/>
              <w:spacing w:line="440" w:lineRule="exact"/>
              <w:ind w:left="708" w:hangingChars="295" w:hanging="708"/>
              <w:rPr>
                <w:rFonts w:ascii="Times New Roman" w:eastAsia="仿宋_GB2312" w:cs="Times New Roman"/>
              </w:rPr>
            </w:pPr>
            <w:r w:rsidRPr="00F17C44">
              <w:rPr>
                <w:rFonts w:ascii="Times New Roman" w:eastAsia="仿宋_GB2312" w:cs="Times New Roman"/>
              </w:rPr>
              <w:t>1.</w:t>
            </w:r>
            <w:r w:rsidRPr="00F17C44">
              <w:rPr>
                <w:rFonts w:ascii="Times New Roman" w:eastAsia="仿宋_GB2312" w:cs="Times New Roman"/>
              </w:rPr>
              <w:t>插画绘制质量</w:t>
            </w:r>
          </w:p>
          <w:p w14:paraId="58D01E0F" w14:textId="77777777" w:rsidR="00C53D4F" w:rsidRPr="00F17C44" w:rsidRDefault="00C53D4F" w:rsidP="000F22FB">
            <w:pPr>
              <w:pStyle w:val="Default"/>
              <w:spacing w:line="440" w:lineRule="exact"/>
              <w:ind w:left="708" w:hangingChars="295" w:hanging="708"/>
              <w:rPr>
                <w:rFonts w:ascii="Times New Roman" w:eastAsia="仿宋_GB2312" w:cs="Times New Roman"/>
              </w:rPr>
            </w:pPr>
            <w:r w:rsidRPr="00F17C44">
              <w:rPr>
                <w:rFonts w:ascii="Times New Roman" w:eastAsia="仿宋_GB2312" w:cs="Times New Roman"/>
              </w:rPr>
              <w:t>2.</w:t>
            </w:r>
            <w:r w:rsidRPr="00F17C44">
              <w:rPr>
                <w:rFonts w:ascii="Times New Roman" w:eastAsia="仿宋_GB2312" w:cs="Times New Roman"/>
              </w:rPr>
              <w:t>效果图绘制的质量</w:t>
            </w:r>
          </w:p>
        </w:tc>
        <w:tc>
          <w:tcPr>
            <w:tcW w:w="1843" w:type="dxa"/>
            <w:vAlign w:val="center"/>
          </w:tcPr>
          <w:p w14:paraId="431E0043" w14:textId="77777777" w:rsidR="00C53D4F" w:rsidRPr="00F17C44" w:rsidRDefault="00C53D4F" w:rsidP="000F22FB">
            <w:pPr>
              <w:tabs>
                <w:tab w:val="left" w:pos="9498"/>
              </w:tabs>
              <w:suppressAutoHyphens/>
              <w:autoSpaceDE w:val="0"/>
              <w:autoSpaceDN w:val="0"/>
              <w:adjustRightInd w:val="0"/>
              <w:spacing w:line="440" w:lineRule="exact"/>
              <w:ind w:right="141"/>
              <w:jc w:val="center"/>
              <w:rPr>
                <w:rFonts w:eastAsia="仿宋_GB2312"/>
                <w:b/>
                <w:bCs/>
                <w:color w:val="000000"/>
                <w:kern w:val="0"/>
              </w:rPr>
            </w:pPr>
            <w:r w:rsidRPr="00F17C44">
              <w:rPr>
                <w:rFonts w:eastAsia="仿宋_GB2312"/>
                <w:color w:val="000000"/>
                <w:sz w:val="24"/>
              </w:rPr>
              <w:t>20</w:t>
            </w:r>
            <w:r w:rsidRPr="00F17C44">
              <w:rPr>
                <w:rFonts w:eastAsia="仿宋_GB2312"/>
                <w:color w:val="000000"/>
                <w:sz w:val="24"/>
              </w:rPr>
              <w:t>分</w:t>
            </w:r>
          </w:p>
        </w:tc>
      </w:tr>
      <w:tr w:rsidR="00C53D4F" w:rsidRPr="00F17C44" w14:paraId="755BAE3E" w14:textId="77777777" w:rsidTr="000F22FB">
        <w:trPr>
          <w:trHeight w:val="100"/>
        </w:trPr>
        <w:tc>
          <w:tcPr>
            <w:tcW w:w="2127" w:type="dxa"/>
            <w:vAlign w:val="center"/>
          </w:tcPr>
          <w:p w14:paraId="31A5008E" w14:textId="77777777" w:rsidR="00C53D4F" w:rsidRPr="00F17C44" w:rsidRDefault="00C53D4F" w:rsidP="000F22FB">
            <w:pPr>
              <w:tabs>
                <w:tab w:val="left" w:pos="9498"/>
              </w:tabs>
              <w:suppressAutoHyphens/>
              <w:autoSpaceDE w:val="0"/>
              <w:autoSpaceDN w:val="0"/>
              <w:adjustRightInd w:val="0"/>
              <w:spacing w:line="440" w:lineRule="exact"/>
              <w:ind w:right="141"/>
              <w:jc w:val="center"/>
              <w:rPr>
                <w:rFonts w:eastAsia="仿宋_GB2312"/>
                <w:b/>
                <w:bCs/>
                <w:color w:val="000000"/>
                <w:kern w:val="0"/>
              </w:rPr>
            </w:pPr>
            <w:r w:rsidRPr="00F17C44">
              <w:rPr>
                <w:rFonts w:eastAsia="仿宋_GB2312"/>
                <w:color w:val="000000"/>
                <w:sz w:val="24"/>
              </w:rPr>
              <w:t>评分点</w:t>
            </w:r>
            <w:r w:rsidRPr="00F17C44"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4819" w:type="dxa"/>
          </w:tcPr>
          <w:p w14:paraId="22131AD5" w14:textId="77777777" w:rsidR="00C53D4F" w:rsidRPr="00F17C44" w:rsidRDefault="00C53D4F" w:rsidP="000F22FB">
            <w:pPr>
              <w:pStyle w:val="Default"/>
              <w:spacing w:line="440" w:lineRule="exact"/>
              <w:ind w:left="708" w:hangingChars="295" w:hanging="708"/>
              <w:rPr>
                <w:rFonts w:ascii="Times New Roman" w:eastAsia="仿宋_GB2312" w:cs="Times New Roman"/>
              </w:rPr>
            </w:pPr>
            <w:r w:rsidRPr="00F17C44">
              <w:rPr>
                <w:rFonts w:ascii="Times New Roman" w:eastAsia="仿宋_GB2312" w:cs="Times New Roman"/>
              </w:rPr>
              <w:t>1.</w:t>
            </w:r>
            <w:r w:rsidRPr="00F17C44">
              <w:rPr>
                <w:rFonts w:ascii="Times New Roman" w:eastAsia="仿宋_GB2312" w:cs="Times New Roman"/>
              </w:rPr>
              <w:t>图像分辨率</w:t>
            </w:r>
          </w:p>
          <w:p w14:paraId="51F92FA6" w14:textId="77777777" w:rsidR="00C53D4F" w:rsidRPr="00F17C44" w:rsidRDefault="00C53D4F" w:rsidP="000F22FB">
            <w:pPr>
              <w:pStyle w:val="Default"/>
              <w:spacing w:line="440" w:lineRule="exact"/>
              <w:ind w:left="708" w:hangingChars="295" w:hanging="708"/>
              <w:rPr>
                <w:rFonts w:ascii="Times New Roman" w:eastAsia="仿宋_GB2312" w:cs="Times New Roman"/>
              </w:rPr>
            </w:pPr>
            <w:r w:rsidRPr="00F17C44">
              <w:rPr>
                <w:rFonts w:ascii="Times New Roman" w:eastAsia="仿宋_GB2312" w:cs="Times New Roman"/>
              </w:rPr>
              <w:t>2.</w:t>
            </w:r>
            <w:r w:rsidRPr="00F17C44">
              <w:rPr>
                <w:rFonts w:ascii="Times New Roman" w:eastAsia="仿宋_GB2312" w:cs="Times New Roman"/>
              </w:rPr>
              <w:t>图像的颜色模式</w:t>
            </w:r>
          </w:p>
          <w:p w14:paraId="5FA5DE13" w14:textId="77777777" w:rsidR="00C53D4F" w:rsidRPr="00F17C44" w:rsidRDefault="00C53D4F" w:rsidP="000F22FB">
            <w:pPr>
              <w:pStyle w:val="Default"/>
              <w:spacing w:line="440" w:lineRule="exact"/>
              <w:rPr>
                <w:rFonts w:ascii="Times New Roman" w:eastAsia="仿宋_GB2312" w:cs="Times New Roman"/>
              </w:rPr>
            </w:pPr>
            <w:r w:rsidRPr="00F17C44">
              <w:rPr>
                <w:rFonts w:ascii="Times New Roman" w:eastAsia="仿宋_GB2312" w:cs="Times New Roman"/>
              </w:rPr>
              <w:t>3.</w:t>
            </w:r>
            <w:r w:rsidRPr="00F17C44">
              <w:rPr>
                <w:rFonts w:ascii="Times New Roman" w:eastAsia="仿宋_GB2312" w:cs="Times New Roman"/>
              </w:rPr>
              <w:t>按要求使用元素</w:t>
            </w:r>
          </w:p>
          <w:p w14:paraId="794578E2" w14:textId="77777777" w:rsidR="00C53D4F" w:rsidRPr="00F17C44" w:rsidRDefault="00C53D4F" w:rsidP="000F22FB">
            <w:pPr>
              <w:pStyle w:val="Default"/>
              <w:spacing w:line="440" w:lineRule="exact"/>
              <w:rPr>
                <w:rFonts w:ascii="Times New Roman" w:eastAsia="仿宋_GB2312" w:cs="Times New Roman"/>
              </w:rPr>
            </w:pPr>
            <w:r w:rsidRPr="00F17C44">
              <w:rPr>
                <w:rFonts w:ascii="Times New Roman" w:eastAsia="仿宋_GB2312" w:cs="Times New Roman"/>
              </w:rPr>
              <w:t>4.</w:t>
            </w:r>
            <w:r w:rsidRPr="00F17C44">
              <w:rPr>
                <w:rFonts w:ascii="Times New Roman" w:eastAsia="仿宋_GB2312" w:cs="Times New Roman"/>
              </w:rPr>
              <w:t>任务中要求的各种元素尺寸</w:t>
            </w:r>
          </w:p>
          <w:p w14:paraId="793B6B36" w14:textId="77777777" w:rsidR="00C53D4F" w:rsidRPr="00F17C44" w:rsidRDefault="00C53D4F" w:rsidP="000F22FB">
            <w:pPr>
              <w:pStyle w:val="Default"/>
              <w:spacing w:line="440" w:lineRule="exact"/>
              <w:rPr>
                <w:rFonts w:ascii="Times New Roman" w:eastAsia="仿宋_GB2312" w:cs="Times New Roman"/>
              </w:rPr>
            </w:pPr>
            <w:r w:rsidRPr="00F17C44">
              <w:rPr>
                <w:rFonts w:ascii="Times New Roman" w:eastAsia="仿宋_GB2312" w:cs="Times New Roman"/>
              </w:rPr>
              <w:t>5.</w:t>
            </w:r>
            <w:r w:rsidRPr="00F17C44">
              <w:rPr>
                <w:rFonts w:ascii="Times New Roman" w:eastAsia="仿宋_GB2312" w:cs="Times New Roman"/>
              </w:rPr>
              <w:t>文字样式编排</w:t>
            </w:r>
          </w:p>
        </w:tc>
        <w:tc>
          <w:tcPr>
            <w:tcW w:w="1843" w:type="dxa"/>
            <w:vAlign w:val="center"/>
          </w:tcPr>
          <w:p w14:paraId="778CF338" w14:textId="77777777" w:rsidR="00C53D4F" w:rsidRPr="00F17C44" w:rsidRDefault="00C53D4F" w:rsidP="000F22FB">
            <w:pPr>
              <w:tabs>
                <w:tab w:val="left" w:pos="9498"/>
              </w:tabs>
              <w:suppressAutoHyphens/>
              <w:autoSpaceDE w:val="0"/>
              <w:autoSpaceDN w:val="0"/>
              <w:adjustRightInd w:val="0"/>
              <w:spacing w:line="440" w:lineRule="exact"/>
              <w:ind w:right="141"/>
              <w:jc w:val="center"/>
              <w:rPr>
                <w:rFonts w:eastAsia="仿宋_GB2312"/>
                <w:b/>
                <w:bCs/>
                <w:color w:val="000000"/>
                <w:kern w:val="0"/>
              </w:rPr>
            </w:pPr>
            <w:r w:rsidRPr="00F17C44">
              <w:rPr>
                <w:rFonts w:eastAsia="仿宋_GB2312"/>
                <w:color w:val="000000"/>
                <w:sz w:val="24"/>
              </w:rPr>
              <w:t>15</w:t>
            </w:r>
            <w:r w:rsidRPr="00F17C44">
              <w:rPr>
                <w:rFonts w:eastAsia="仿宋_GB2312"/>
                <w:color w:val="000000"/>
                <w:sz w:val="24"/>
              </w:rPr>
              <w:t>分</w:t>
            </w:r>
          </w:p>
        </w:tc>
      </w:tr>
      <w:tr w:rsidR="00C53D4F" w:rsidRPr="00F17C44" w14:paraId="0E30958A" w14:textId="77777777" w:rsidTr="000F22FB">
        <w:trPr>
          <w:trHeight w:val="100"/>
        </w:trPr>
        <w:tc>
          <w:tcPr>
            <w:tcW w:w="2127" w:type="dxa"/>
            <w:vAlign w:val="center"/>
          </w:tcPr>
          <w:p w14:paraId="593866F3" w14:textId="77777777" w:rsidR="00C53D4F" w:rsidRPr="00F17C44" w:rsidRDefault="00C53D4F" w:rsidP="000F22FB">
            <w:pPr>
              <w:tabs>
                <w:tab w:val="left" w:pos="9498"/>
              </w:tabs>
              <w:suppressAutoHyphens/>
              <w:autoSpaceDE w:val="0"/>
              <w:autoSpaceDN w:val="0"/>
              <w:adjustRightInd w:val="0"/>
              <w:spacing w:line="440" w:lineRule="exact"/>
              <w:ind w:right="141"/>
              <w:jc w:val="center"/>
              <w:rPr>
                <w:rFonts w:eastAsia="仿宋_GB2312"/>
                <w:b/>
                <w:bCs/>
                <w:color w:val="000000"/>
                <w:kern w:val="0"/>
              </w:rPr>
            </w:pPr>
            <w:r w:rsidRPr="00F17C44">
              <w:rPr>
                <w:rFonts w:eastAsia="仿宋_GB2312"/>
                <w:color w:val="000000"/>
                <w:sz w:val="24"/>
              </w:rPr>
              <w:t>评分点</w:t>
            </w:r>
            <w:r w:rsidRPr="00F17C44"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4819" w:type="dxa"/>
          </w:tcPr>
          <w:p w14:paraId="63D25DCE" w14:textId="77777777" w:rsidR="00C53D4F" w:rsidRPr="00F17C44" w:rsidRDefault="00C53D4F" w:rsidP="000F22FB">
            <w:pPr>
              <w:pStyle w:val="Default"/>
              <w:spacing w:line="440" w:lineRule="exact"/>
              <w:ind w:left="708" w:hangingChars="295" w:hanging="708"/>
              <w:jc w:val="both"/>
              <w:rPr>
                <w:rFonts w:ascii="Times New Roman" w:eastAsia="仿宋_GB2312" w:cs="Times New Roman"/>
              </w:rPr>
            </w:pPr>
            <w:r w:rsidRPr="00F17C44">
              <w:rPr>
                <w:rFonts w:ascii="Times New Roman" w:eastAsia="仿宋_GB2312" w:cs="Times New Roman"/>
              </w:rPr>
              <w:t>1.</w:t>
            </w:r>
            <w:r w:rsidRPr="00F17C44">
              <w:rPr>
                <w:rFonts w:ascii="Times New Roman" w:eastAsia="仿宋_GB2312" w:cs="Times New Roman"/>
              </w:rPr>
              <w:t>成品尺寸</w:t>
            </w:r>
          </w:p>
          <w:p w14:paraId="18658666" w14:textId="77777777" w:rsidR="00C53D4F" w:rsidRPr="00F17C44" w:rsidRDefault="00C53D4F" w:rsidP="000F22FB">
            <w:pPr>
              <w:pStyle w:val="Default"/>
              <w:spacing w:line="440" w:lineRule="exact"/>
              <w:ind w:left="708" w:hangingChars="295" w:hanging="708"/>
              <w:jc w:val="both"/>
              <w:rPr>
                <w:rFonts w:ascii="Times New Roman" w:eastAsia="仿宋_GB2312" w:cs="Times New Roman"/>
              </w:rPr>
            </w:pPr>
            <w:r w:rsidRPr="00F17C44">
              <w:rPr>
                <w:rFonts w:ascii="Times New Roman" w:eastAsia="仿宋_GB2312" w:cs="Times New Roman"/>
              </w:rPr>
              <w:t>2.</w:t>
            </w:r>
            <w:r w:rsidRPr="00F17C44">
              <w:rPr>
                <w:rFonts w:ascii="Times New Roman" w:eastAsia="仿宋_GB2312" w:cs="Times New Roman"/>
              </w:rPr>
              <w:t>呈现所要求的文案与图像</w:t>
            </w:r>
          </w:p>
          <w:p w14:paraId="09E1B360" w14:textId="77777777" w:rsidR="00C53D4F" w:rsidRPr="00F17C44" w:rsidRDefault="00C53D4F" w:rsidP="000F22FB">
            <w:pPr>
              <w:pStyle w:val="Default"/>
              <w:spacing w:line="440" w:lineRule="exact"/>
              <w:ind w:left="708" w:hangingChars="295" w:hanging="708"/>
              <w:jc w:val="both"/>
              <w:rPr>
                <w:rFonts w:ascii="Times New Roman" w:eastAsia="仿宋_GB2312" w:cs="Times New Roman"/>
              </w:rPr>
            </w:pPr>
            <w:r w:rsidRPr="00F17C44">
              <w:rPr>
                <w:rFonts w:ascii="Times New Roman" w:eastAsia="仿宋_GB2312" w:cs="Times New Roman"/>
              </w:rPr>
              <w:lastRenderedPageBreak/>
              <w:t>3.</w:t>
            </w:r>
            <w:r w:rsidRPr="00F17C44">
              <w:rPr>
                <w:rFonts w:ascii="Times New Roman" w:eastAsia="仿宋_GB2312" w:cs="Times New Roman"/>
              </w:rPr>
              <w:t>按要求设置的专色</w:t>
            </w:r>
          </w:p>
          <w:p w14:paraId="32AB25D2" w14:textId="77777777" w:rsidR="00C53D4F" w:rsidRPr="00F17C44" w:rsidRDefault="00C53D4F" w:rsidP="000F22FB">
            <w:pPr>
              <w:pStyle w:val="Default"/>
              <w:spacing w:line="440" w:lineRule="exact"/>
              <w:ind w:left="708" w:hangingChars="295" w:hanging="708"/>
              <w:jc w:val="both"/>
              <w:rPr>
                <w:rFonts w:ascii="Times New Roman" w:eastAsia="仿宋_GB2312" w:cs="Times New Roman"/>
              </w:rPr>
            </w:pPr>
            <w:r w:rsidRPr="00F17C44">
              <w:rPr>
                <w:rFonts w:ascii="Times New Roman" w:eastAsia="仿宋_GB2312" w:cs="Times New Roman"/>
              </w:rPr>
              <w:t>4.</w:t>
            </w:r>
            <w:r w:rsidRPr="00F17C44">
              <w:rPr>
                <w:rFonts w:ascii="Times New Roman" w:eastAsia="仿宋_GB2312" w:cs="Times New Roman"/>
              </w:rPr>
              <w:t>出血设置、折线、裁切标记、色标和对版</w:t>
            </w:r>
          </w:p>
          <w:p w14:paraId="6AD6A8C0" w14:textId="77777777" w:rsidR="00C53D4F" w:rsidRPr="00F17C44" w:rsidRDefault="00C53D4F" w:rsidP="000F22FB">
            <w:pPr>
              <w:pStyle w:val="Default"/>
              <w:spacing w:line="440" w:lineRule="exact"/>
              <w:ind w:left="708" w:hangingChars="295" w:hanging="708"/>
              <w:jc w:val="both"/>
              <w:rPr>
                <w:rFonts w:ascii="Times New Roman" w:eastAsia="仿宋_GB2312" w:cs="Times New Roman"/>
              </w:rPr>
            </w:pPr>
            <w:r w:rsidRPr="00F17C44">
              <w:rPr>
                <w:rFonts w:ascii="Times New Roman" w:eastAsia="仿宋_GB2312" w:cs="Times New Roman"/>
              </w:rPr>
              <w:t>标记</w:t>
            </w:r>
          </w:p>
          <w:p w14:paraId="4814C82F" w14:textId="77777777" w:rsidR="00C53D4F" w:rsidRPr="00F17C44" w:rsidRDefault="00C53D4F" w:rsidP="000F22FB">
            <w:pPr>
              <w:pStyle w:val="Default"/>
              <w:spacing w:line="440" w:lineRule="exact"/>
              <w:ind w:left="708" w:hangingChars="295" w:hanging="708"/>
              <w:rPr>
                <w:rFonts w:ascii="Times New Roman" w:eastAsia="仿宋_GB2312" w:cs="Times New Roman"/>
              </w:rPr>
            </w:pPr>
            <w:r w:rsidRPr="00F17C44">
              <w:rPr>
                <w:rFonts w:ascii="Times New Roman" w:eastAsia="仿宋_GB2312" w:cs="Times New Roman"/>
              </w:rPr>
              <w:t>5.</w:t>
            </w:r>
            <w:r w:rsidRPr="00F17C44">
              <w:rPr>
                <w:rFonts w:ascii="Times New Roman" w:eastAsia="仿宋_GB2312" w:cs="Times New Roman"/>
              </w:rPr>
              <w:t>所有文件存储在正确的文件夹</w:t>
            </w:r>
          </w:p>
          <w:p w14:paraId="6050856B" w14:textId="77777777" w:rsidR="00C53D4F" w:rsidRPr="00F17C44" w:rsidRDefault="00C53D4F" w:rsidP="000F22FB">
            <w:pPr>
              <w:tabs>
                <w:tab w:val="left" w:pos="9498"/>
              </w:tabs>
              <w:suppressAutoHyphens/>
              <w:autoSpaceDE w:val="0"/>
              <w:autoSpaceDN w:val="0"/>
              <w:adjustRightInd w:val="0"/>
              <w:spacing w:line="440" w:lineRule="exact"/>
              <w:ind w:right="141"/>
              <w:jc w:val="left"/>
              <w:rPr>
                <w:rFonts w:eastAsia="仿宋_GB2312"/>
                <w:b/>
                <w:bCs/>
                <w:color w:val="000000"/>
                <w:kern w:val="0"/>
              </w:rPr>
            </w:pPr>
            <w:r w:rsidRPr="00F17C44">
              <w:rPr>
                <w:rFonts w:eastAsia="仿宋_GB2312"/>
                <w:color w:val="000000"/>
                <w:sz w:val="24"/>
              </w:rPr>
              <w:t>6.</w:t>
            </w:r>
            <w:r w:rsidRPr="00F17C44">
              <w:rPr>
                <w:rFonts w:eastAsia="仿宋_GB2312"/>
                <w:color w:val="000000"/>
                <w:sz w:val="24"/>
              </w:rPr>
              <w:t>所有文件存储名称与格式正确</w:t>
            </w:r>
          </w:p>
        </w:tc>
        <w:tc>
          <w:tcPr>
            <w:tcW w:w="1843" w:type="dxa"/>
            <w:vAlign w:val="center"/>
          </w:tcPr>
          <w:p w14:paraId="0C1B4B9E" w14:textId="77777777" w:rsidR="00C53D4F" w:rsidRPr="00F17C44" w:rsidRDefault="00C53D4F" w:rsidP="000F22FB">
            <w:pPr>
              <w:tabs>
                <w:tab w:val="left" w:pos="9498"/>
              </w:tabs>
              <w:suppressAutoHyphens/>
              <w:autoSpaceDE w:val="0"/>
              <w:autoSpaceDN w:val="0"/>
              <w:adjustRightInd w:val="0"/>
              <w:spacing w:line="440" w:lineRule="exact"/>
              <w:ind w:right="141"/>
              <w:jc w:val="center"/>
              <w:rPr>
                <w:rFonts w:eastAsia="仿宋_GB2312"/>
                <w:b/>
                <w:bCs/>
                <w:color w:val="000000"/>
                <w:kern w:val="0"/>
              </w:rPr>
            </w:pPr>
            <w:r w:rsidRPr="00F17C44">
              <w:rPr>
                <w:rFonts w:eastAsia="仿宋_GB2312"/>
                <w:color w:val="000000"/>
                <w:sz w:val="24"/>
              </w:rPr>
              <w:lastRenderedPageBreak/>
              <w:t>15</w:t>
            </w:r>
            <w:r w:rsidRPr="00F17C44">
              <w:rPr>
                <w:rFonts w:eastAsia="仿宋_GB2312"/>
                <w:color w:val="000000"/>
                <w:sz w:val="24"/>
              </w:rPr>
              <w:t>分</w:t>
            </w:r>
          </w:p>
        </w:tc>
      </w:tr>
      <w:tr w:rsidR="00C53D4F" w:rsidRPr="00F17C44" w14:paraId="65710AC2" w14:textId="77777777" w:rsidTr="000F22FB">
        <w:trPr>
          <w:trHeight w:val="100"/>
        </w:trPr>
        <w:tc>
          <w:tcPr>
            <w:tcW w:w="2127" w:type="dxa"/>
            <w:vAlign w:val="center"/>
          </w:tcPr>
          <w:p w14:paraId="78E577E4" w14:textId="77777777" w:rsidR="00C53D4F" w:rsidRPr="00F17C44" w:rsidRDefault="00C53D4F" w:rsidP="000F22FB">
            <w:pPr>
              <w:tabs>
                <w:tab w:val="left" w:pos="9498"/>
              </w:tabs>
              <w:suppressAutoHyphens/>
              <w:autoSpaceDE w:val="0"/>
              <w:autoSpaceDN w:val="0"/>
              <w:adjustRightInd w:val="0"/>
              <w:spacing w:line="440" w:lineRule="exact"/>
              <w:ind w:right="141"/>
              <w:jc w:val="center"/>
              <w:rPr>
                <w:rFonts w:eastAsia="仿宋_GB2312"/>
                <w:b/>
                <w:bCs/>
                <w:color w:val="000000"/>
                <w:kern w:val="0"/>
              </w:rPr>
            </w:pPr>
            <w:r w:rsidRPr="00F17C44">
              <w:rPr>
                <w:rFonts w:eastAsia="仿宋_GB2312"/>
                <w:color w:val="000000"/>
                <w:sz w:val="24"/>
              </w:rPr>
              <w:t>评分点</w:t>
            </w:r>
            <w:r w:rsidRPr="00F17C44">
              <w:rPr>
                <w:rFonts w:eastAsia="仿宋_GB2312"/>
                <w:color w:val="000000"/>
                <w:sz w:val="24"/>
              </w:rPr>
              <w:t>6</w:t>
            </w:r>
          </w:p>
        </w:tc>
        <w:tc>
          <w:tcPr>
            <w:tcW w:w="4819" w:type="dxa"/>
          </w:tcPr>
          <w:p w14:paraId="16355ED7" w14:textId="77777777" w:rsidR="00C53D4F" w:rsidRPr="00F17C44" w:rsidRDefault="00C53D4F" w:rsidP="000F22FB">
            <w:pPr>
              <w:pStyle w:val="Default"/>
              <w:spacing w:line="440" w:lineRule="exact"/>
              <w:ind w:left="708" w:hangingChars="295" w:hanging="708"/>
              <w:rPr>
                <w:rFonts w:ascii="Times New Roman" w:eastAsia="仿宋_GB2312" w:cs="Times New Roman"/>
              </w:rPr>
            </w:pPr>
            <w:r w:rsidRPr="00F17C44">
              <w:rPr>
                <w:rFonts w:ascii="Times New Roman" w:eastAsia="仿宋_GB2312" w:cs="Times New Roman"/>
              </w:rPr>
              <w:t>1.</w:t>
            </w:r>
            <w:r w:rsidRPr="00F17C44">
              <w:rPr>
                <w:rFonts w:ascii="Times New Roman" w:eastAsia="仿宋_GB2312" w:cs="Times New Roman"/>
              </w:rPr>
              <w:t>按要求设置色彩描述</w:t>
            </w:r>
          </w:p>
          <w:p w14:paraId="18841F12" w14:textId="77777777" w:rsidR="00C53D4F" w:rsidRPr="00F17C44" w:rsidRDefault="00C53D4F" w:rsidP="000F22FB">
            <w:pPr>
              <w:pStyle w:val="Default"/>
              <w:spacing w:line="440" w:lineRule="exact"/>
              <w:ind w:left="708" w:hangingChars="295" w:hanging="708"/>
              <w:rPr>
                <w:rFonts w:ascii="Times New Roman" w:eastAsia="仿宋_GB2312" w:cs="Times New Roman"/>
              </w:rPr>
            </w:pPr>
            <w:r w:rsidRPr="00F17C44">
              <w:rPr>
                <w:rFonts w:ascii="Times New Roman" w:eastAsia="仿宋_GB2312" w:cs="Times New Roman"/>
              </w:rPr>
              <w:t>2.</w:t>
            </w:r>
            <w:r w:rsidRPr="00F17C44">
              <w:rPr>
                <w:rFonts w:ascii="Times New Roman" w:eastAsia="仿宋_GB2312" w:cs="Times New Roman"/>
              </w:rPr>
              <w:t>按要求绘制插画、图形，处理图像</w:t>
            </w:r>
          </w:p>
          <w:p w14:paraId="1FA8BB86" w14:textId="77777777" w:rsidR="00C53D4F" w:rsidRPr="00F17C44" w:rsidRDefault="00C53D4F" w:rsidP="000F22FB">
            <w:pPr>
              <w:pStyle w:val="Default"/>
              <w:spacing w:line="440" w:lineRule="exact"/>
              <w:rPr>
                <w:rFonts w:ascii="Times New Roman" w:eastAsia="仿宋_GB2312" w:cs="Times New Roman"/>
              </w:rPr>
            </w:pPr>
            <w:r w:rsidRPr="00F17C44">
              <w:rPr>
                <w:rFonts w:ascii="Times New Roman" w:eastAsia="仿宋_GB2312" w:cs="Times New Roman"/>
              </w:rPr>
              <w:t>3.</w:t>
            </w:r>
            <w:r w:rsidRPr="00F17C44">
              <w:rPr>
                <w:rFonts w:ascii="Times New Roman" w:eastAsia="仿宋_GB2312" w:cs="Times New Roman"/>
              </w:rPr>
              <w:t>按要求保存源文件</w:t>
            </w:r>
          </w:p>
          <w:p w14:paraId="272ED02F" w14:textId="77777777" w:rsidR="00C53D4F" w:rsidRPr="00F17C44" w:rsidRDefault="00C53D4F" w:rsidP="000F22FB">
            <w:pPr>
              <w:tabs>
                <w:tab w:val="left" w:pos="9498"/>
              </w:tabs>
              <w:suppressAutoHyphens/>
              <w:autoSpaceDE w:val="0"/>
              <w:autoSpaceDN w:val="0"/>
              <w:adjustRightInd w:val="0"/>
              <w:spacing w:line="440" w:lineRule="exact"/>
              <w:ind w:right="141"/>
              <w:jc w:val="left"/>
              <w:rPr>
                <w:rFonts w:eastAsia="仿宋_GB2312"/>
                <w:b/>
                <w:bCs/>
                <w:color w:val="000000"/>
                <w:kern w:val="0"/>
              </w:rPr>
            </w:pPr>
            <w:r w:rsidRPr="00F17C44">
              <w:rPr>
                <w:rFonts w:eastAsia="仿宋_GB2312"/>
                <w:color w:val="000000"/>
                <w:sz w:val="24"/>
              </w:rPr>
              <w:t>4.</w:t>
            </w:r>
            <w:r w:rsidRPr="00F17C44">
              <w:rPr>
                <w:rFonts w:eastAsia="仿宋_GB2312"/>
                <w:color w:val="000000"/>
                <w:sz w:val="24"/>
              </w:rPr>
              <w:t>叠印应用</w:t>
            </w:r>
            <w:proofErr w:type="gramStart"/>
            <w:r w:rsidRPr="00F17C44">
              <w:rPr>
                <w:rFonts w:eastAsia="仿宋_GB2312"/>
                <w:color w:val="000000"/>
                <w:sz w:val="24"/>
              </w:rPr>
              <w:t>和刀模</w:t>
            </w:r>
            <w:proofErr w:type="gramEnd"/>
          </w:p>
        </w:tc>
        <w:tc>
          <w:tcPr>
            <w:tcW w:w="1843" w:type="dxa"/>
            <w:vAlign w:val="center"/>
          </w:tcPr>
          <w:p w14:paraId="49F56002" w14:textId="77777777" w:rsidR="00C53D4F" w:rsidRPr="00F17C44" w:rsidRDefault="00C53D4F" w:rsidP="000F22FB">
            <w:pPr>
              <w:tabs>
                <w:tab w:val="left" w:pos="9498"/>
              </w:tabs>
              <w:suppressAutoHyphens/>
              <w:autoSpaceDE w:val="0"/>
              <w:autoSpaceDN w:val="0"/>
              <w:adjustRightInd w:val="0"/>
              <w:spacing w:line="440" w:lineRule="exact"/>
              <w:ind w:right="141"/>
              <w:jc w:val="center"/>
              <w:rPr>
                <w:rFonts w:eastAsia="仿宋_GB2312"/>
                <w:b/>
                <w:bCs/>
                <w:color w:val="000000"/>
                <w:kern w:val="0"/>
              </w:rPr>
            </w:pPr>
            <w:r w:rsidRPr="00F17C44">
              <w:rPr>
                <w:rFonts w:eastAsia="仿宋_GB2312"/>
                <w:color w:val="000000"/>
                <w:sz w:val="24"/>
              </w:rPr>
              <w:t>10</w:t>
            </w:r>
            <w:r w:rsidRPr="00F17C44">
              <w:rPr>
                <w:rFonts w:eastAsia="仿宋_GB2312"/>
                <w:color w:val="000000"/>
                <w:sz w:val="24"/>
              </w:rPr>
              <w:t>分</w:t>
            </w:r>
          </w:p>
        </w:tc>
      </w:tr>
    </w:tbl>
    <w:p w14:paraId="3CB6B31B" w14:textId="77777777" w:rsidR="00C53D4F" w:rsidRPr="00F17C44" w:rsidRDefault="00C53D4F" w:rsidP="00C53D4F">
      <w:pPr>
        <w:widowControl/>
        <w:tabs>
          <w:tab w:val="left" w:pos="0"/>
        </w:tabs>
        <w:spacing w:beforeLines="15" w:before="46" w:afterLines="15" w:after="46" w:line="560" w:lineRule="exact"/>
        <w:ind w:rightChars="85" w:right="178" w:firstLineChars="200" w:firstLine="560"/>
        <w:rPr>
          <w:rFonts w:eastAsia="黑体"/>
          <w:kern w:val="0"/>
          <w:sz w:val="28"/>
          <w:szCs w:val="28"/>
        </w:rPr>
      </w:pPr>
      <w:r w:rsidRPr="00F17C44">
        <w:rPr>
          <w:rFonts w:eastAsia="黑体"/>
          <w:kern w:val="0"/>
          <w:sz w:val="28"/>
          <w:szCs w:val="28"/>
        </w:rPr>
        <w:t>五、赛场设施</w:t>
      </w:r>
    </w:p>
    <w:p w14:paraId="4801EB99" w14:textId="77777777" w:rsidR="00C53D4F" w:rsidRPr="00F17C44" w:rsidRDefault="00C53D4F" w:rsidP="00C53D4F">
      <w:pPr>
        <w:spacing w:line="560" w:lineRule="exact"/>
        <w:ind w:firstLineChars="200" w:firstLine="560"/>
        <w:rPr>
          <w:rFonts w:eastAsia="仿宋_GB2312"/>
          <w:b/>
          <w:bCs/>
          <w:kern w:val="0"/>
          <w:sz w:val="28"/>
          <w:szCs w:val="28"/>
        </w:rPr>
      </w:pPr>
      <w:r w:rsidRPr="00F17C44">
        <w:rPr>
          <w:rFonts w:eastAsia="仿宋_GB2312"/>
          <w:kern w:val="0"/>
          <w:sz w:val="28"/>
          <w:szCs w:val="28"/>
        </w:rPr>
        <w:t>竞赛在配有计算机及设计软件的机房进行</w:t>
      </w:r>
      <w:r w:rsidRPr="00F17C44">
        <w:rPr>
          <w:rFonts w:eastAsia="仿宋_GB2312"/>
          <w:kern w:val="0"/>
          <w:sz w:val="28"/>
          <w:szCs w:val="28"/>
        </w:rPr>
        <w:t>;</w:t>
      </w:r>
      <w:r w:rsidRPr="00F17C44">
        <w:rPr>
          <w:rFonts w:eastAsia="仿宋_GB2312"/>
          <w:kern w:val="0"/>
          <w:sz w:val="28"/>
          <w:szCs w:val="28"/>
        </w:rPr>
        <w:t>机房需要安装</w:t>
      </w:r>
      <w:r w:rsidRPr="00F17C44">
        <w:rPr>
          <w:rFonts w:eastAsia="仿宋_GB2312"/>
          <w:kern w:val="0"/>
          <w:sz w:val="28"/>
          <w:szCs w:val="28"/>
        </w:rPr>
        <w:t>Adobe</w:t>
      </w:r>
      <w:r w:rsidRPr="00F17C44">
        <w:rPr>
          <w:rFonts w:eastAsia="仿宋_GB2312"/>
          <w:kern w:val="0"/>
          <w:sz w:val="28"/>
          <w:szCs w:val="28"/>
        </w:rPr>
        <w:t>套装软件，包括</w:t>
      </w:r>
      <w:r w:rsidRPr="00F17C44">
        <w:rPr>
          <w:rFonts w:eastAsia="仿宋_GB2312"/>
          <w:kern w:val="0"/>
          <w:sz w:val="28"/>
          <w:szCs w:val="28"/>
        </w:rPr>
        <w:t>Photoshop</w:t>
      </w:r>
      <w:r w:rsidRPr="00F17C44">
        <w:rPr>
          <w:rFonts w:eastAsia="仿宋_GB2312"/>
          <w:kern w:val="0"/>
          <w:sz w:val="28"/>
          <w:szCs w:val="28"/>
        </w:rPr>
        <w:t>、</w:t>
      </w:r>
      <w:r w:rsidRPr="00F17C44">
        <w:rPr>
          <w:rFonts w:eastAsia="仿宋_GB2312"/>
          <w:kern w:val="0"/>
          <w:sz w:val="28"/>
          <w:szCs w:val="28"/>
        </w:rPr>
        <w:t>I11ustrator</w:t>
      </w:r>
      <w:r w:rsidRPr="00F17C44">
        <w:rPr>
          <w:rFonts w:eastAsia="仿宋_GB2312"/>
          <w:kern w:val="0"/>
          <w:sz w:val="28"/>
          <w:szCs w:val="28"/>
        </w:rPr>
        <w:t>。辅助工具应有：</w:t>
      </w:r>
      <w:r w:rsidRPr="00F17C44">
        <w:rPr>
          <w:rFonts w:eastAsia="仿宋_GB2312"/>
          <w:kern w:val="0"/>
          <w:sz w:val="28"/>
          <w:szCs w:val="28"/>
        </w:rPr>
        <w:t>A4</w:t>
      </w:r>
      <w:r w:rsidRPr="00F17C44">
        <w:rPr>
          <w:rFonts w:eastAsia="仿宋_GB2312"/>
          <w:kern w:val="0"/>
          <w:sz w:val="28"/>
          <w:szCs w:val="28"/>
        </w:rPr>
        <w:t>白纸、铅笔、签字笔、橡皮。</w:t>
      </w:r>
    </w:p>
    <w:p w14:paraId="0CB82FCA" w14:textId="77777777" w:rsidR="00C53D4F" w:rsidRPr="00F17C44" w:rsidRDefault="00C53D4F" w:rsidP="00C53D4F">
      <w:pPr>
        <w:widowControl/>
        <w:tabs>
          <w:tab w:val="left" w:pos="0"/>
        </w:tabs>
        <w:spacing w:beforeLines="15" w:before="46" w:afterLines="15" w:after="46" w:line="560" w:lineRule="exact"/>
        <w:ind w:rightChars="85" w:right="178" w:firstLineChars="200" w:firstLine="560"/>
        <w:rPr>
          <w:rFonts w:eastAsia="黑体"/>
          <w:kern w:val="0"/>
          <w:sz w:val="28"/>
          <w:szCs w:val="28"/>
        </w:rPr>
      </w:pPr>
      <w:r w:rsidRPr="00F17C44">
        <w:rPr>
          <w:rFonts w:eastAsia="黑体"/>
          <w:kern w:val="0"/>
          <w:sz w:val="28"/>
          <w:szCs w:val="28"/>
        </w:rPr>
        <w:t>六、竞赛规程</w:t>
      </w:r>
    </w:p>
    <w:p w14:paraId="110E1EBE" w14:textId="77777777" w:rsidR="00C53D4F" w:rsidRPr="00F17C44" w:rsidRDefault="00C53D4F" w:rsidP="00C53D4F">
      <w:pPr>
        <w:pStyle w:val="Default"/>
        <w:snapToGrid w:val="0"/>
        <w:spacing w:line="560" w:lineRule="exact"/>
        <w:jc w:val="both"/>
        <w:rPr>
          <w:rFonts w:ascii="Times New Roman" w:eastAsia="仿宋_GB2312" w:cs="Times New Roman"/>
          <w:sz w:val="28"/>
          <w:szCs w:val="28"/>
        </w:rPr>
      </w:pPr>
      <w:r w:rsidRPr="00F17C44">
        <w:rPr>
          <w:rFonts w:ascii="Times New Roman" w:eastAsia="仿宋_GB2312" w:cs="Times New Roman"/>
          <w:sz w:val="28"/>
          <w:szCs w:val="28"/>
        </w:rPr>
        <w:t xml:space="preserve">   </w:t>
      </w:r>
      <w:r w:rsidRPr="00F17C44">
        <w:rPr>
          <w:rFonts w:ascii="Times New Roman" w:eastAsia="仿宋_GB2312" w:cs="Times New Roman"/>
          <w:sz w:val="28"/>
          <w:szCs w:val="28"/>
        </w:rPr>
        <w:t>（一）竞赛前</w:t>
      </w:r>
      <w:r w:rsidRPr="00F17C44">
        <w:rPr>
          <w:rFonts w:ascii="Times New Roman" w:eastAsia="仿宋_GB2312" w:cs="Times New Roman"/>
          <w:sz w:val="28"/>
          <w:szCs w:val="28"/>
        </w:rPr>
        <w:t>30</w:t>
      </w:r>
      <w:r w:rsidRPr="00F17C44">
        <w:rPr>
          <w:rFonts w:ascii="Times New Roman" w:eastAsia="仿宋_GB2312" w:cs="Times New Roman"/>
          <w:sz w:val="28"/>
          <w:szCs w:val="28"/>
        </w:rPr>
        <w:t>分钟，工作人员将竞赛模块所需素材放置在竞赛电脑指定目录中。</w:t>
      </w:r>
    </w:p>
    <w:p w14:paraId="65BE2800" w14:textId="77777777" w:rsidR="00C53D4F" w:rsidRPr="00F17C44" w:rsidRDefault="00C53D4F" w:rsidP="00C53D4F">
      <w:pPr>
        <w:pStyle w:val="Default"/>
        <w:snapToGrid w:val="0"/>
        <w:spacing w:line="560" w:lineRule="exact"/>
        <w:ind w:firstLineChars="150" w:firstLine="420"/>
        <w:jc w:val="both"/>
        <w:rPr>
          <w:rFonts w:ascii="Times New Roman" w:eastAsia="仿宋_GB2312" w:cs="Times New Roman"/>
          <w:sz w:val="28"/>
          <w:szCs w:val="28"/>
        </w:rPr>
      </w:pPr>
      <w:r w:rsidRPr="00F17C44">
        <w:rPr>
          <w:rFonts w:ascii="Times New Roman" w:eastAsia="仿宋_GB2312" w:cs="Times New Roman"/>
          <w:sz w:val="28"/>
          <w:szCs w:val="28"/>
        </w:rPr>
        <w:t>（二）选手在竞赛前</w:t>
      </w:r>
      <w:r w:rsidRPr="00F17C44">
        <w:rPr>
          <w:rFonts w:ascii="Times New Roman" w:eastAsia="仿宋_GB2312" w:cs="Times New Roman"/>
          <w:sz w:val="28"/>
          <w:szCs w:val="28"/>
        </w:rPr>
        <w:t>15</w:t>
      </w:r>
      <w:r w:rsidRPr="00F17C44">
        <w:rPr>
          <w:rFonts w:ascii="Times New Roman" w:eastAsia="仿宋_GB2312" w:cs="Times New Roman"/>
          <w:sz w:val="28"/>
          <w:szCs w:val="28"/>
        </w:rPr>
        <w:t>分钟到达考场，在进入赛场前，选手进行工号抽签，通过检录，依据抽签号进入相应工位</w:t>
      </w:r>
      <w:r w:rsidRPr="00F17C44">
        <w:rPr>
          <w:rFonts w:ascii="Times New Roman" w:eastAsia="仿宋_GB2312" w:cs="Times New Roman"/>
          <w:sz w:val="28"/>
          <w:szCs w:val="28"/>
        </w:rPr>
        <w:t>,</w:t>
      </w:r>
      <w:r w:rsidRPr="00F17C44">
        <w:rPr>
          <w:rFonts w:ascii="Times New Roman" w:eastAsia="仿宋_GB2312" w:cs="Times New Roman"/>
          <w:sz w:val="28"/>
          <w:szCs w:val="28"/>
        </w:rPr>
        <w:t>按照抽签的</w:t>
      </w:r>
      <w:proofErr w:type="gramStart"/>
      <w:r w:rsidRPr="00F17C44">
        <w:rPr>
          <w:rFonts w:ascii="Times New Roman" w:eastAsia="仿宋_GB2312" w:cs="Times New Roman"/>
          <w:sz w:val="28"/>
          <w:szCs w:val="28"/>
        </w:rPr>
        <w:t>工位号</w:t>
      </w:r>
      <w:proofErr w:type="gramEnd"/>
      <w:r w:rsidRPr="00F17C44">
        <w:rPr>
          <w:rFonts w:ascii="Times New Roman" w:eastAsia="仿宋_GB2312" w:cs="Times New Roman"/>
          <w:sz w:val="28"/>
          <w:szCs w:val="28"/>
        </w:rPr>
        <w:t>进行竞赛。</w:t>
      </w:r>
    </w:p>
    <w:p w14:paraId="4B11850E" w14:textId="77777777" w:rsidR="00C53D4F" w:rsidRPr="00F17C44" w:rsidRDefault="00C53D4F" w:rsidP="00C53D4F">
      <w:pPr>
        <w:pStyle w:val="Default"/>
        <w:snapToGrid w:val="0"/>
        <w:spacing w:line="560" w:lineRule="exact"/>
        <w:ind w:firstLineChars="150" w:firstLine="420"/>
        <w:jc w:val="both"/>
        <w:rPr>
          <w:rFonts w:ascii="Times New Roman" w:eastAsia="仿宋_GB2312" w:cs="Times New Roman"/>
          <w:sz w:val="28"/>
          <w:szCs w:val="28"/>
        </w:rPr>
      </w:pPr>
      <w:r w:rsidRPr="00F17C44">
        <w:rPr>
          <w:rFonts w:ascii="Times New Roman" w:eastAsia="仿宋_GB2312" w:cs="Times New Roman"/>
          <w:sz w:val="28"/>
          <w:szCs w:val="28"/>
        </w:rPr>
        <w:t>（三）工作人员在每一场竞赛中登记选手</w:t>
      </w:r>
      <w:proofErr w:type="gramStart"/>
      <w:r w:rsidRPr="00F17C44">
        <w:rPr>
          <w:rFonts w:ascii="Times New Roman" w:eastAsia="仿宋_GB2312" w:cs="Times New Roman"/>
          <w:sz w:val="28"/>
          <w:szCs w:val="28"/>
        </w:rPr>
        <w:t>工位号</w:t>
      </w:r>
      <w:proofErr w:type="gramEnd"/>
      <w:r w:rsidRPr="00F17C44">
        <w:rPr>
          <w:rFonts w:ascii="Times New Roman" w:eastAsia="仿宋_GB2312" w:cs="Times New Roman"/>
          <w:sz w:val="28"/>
          <w:szCs w:val="28"/>
        </w:rPr>
        <w:t>信息。在竞赛及评分过程中，只出现选手</w:t>
      </w:r>
      <w:proofErr w:type="gramStart"/>
      <w:r w:rsidRPr="00F17C44">
        <w:rPr>
          <w:rFonts w:ascii="Times New Roman" w:eastAsia="仿宋_GB2312" w:cs="Times New Roman"/>
          <w:sz w:val="28"/>
          <w:szCs w:val="28"/>
        </w:rPr>
        <w:t>工位号</w:t>
      </w:r>
      <w:proofErr w:type="gramEnd"/>
      <w:r w:rsidRPr="00F17C44">
        <w:rPr>
          <w:rFonts w:ascii="Times New Roman" w:eastAsia="仿宋_GB2312" w:cs="Times New Roman"/>
          <w:sz w:val="28"/>
          <w:szCs w:val="28"/>
        </w:rPr>
        <w:t>信息，不得出现参赛证、身份证等任何选手个人身份信息。</w:t>
      </w:r>
    </w:p>
    <w:p w14:paraId="7A2A49FE" w14:textId="77777777" w:rsidR="00C53D4F" w:rsidRPr="00F17C44" w:rsidRDefault="00C53D4F" w:rsidP="00C53D4F">
      <w:pPr>
        <w:pStyle w:val="Default"/>
        <w:snapToGrid w:val="0"/>
        <w:spacing w:line="560" w:lineRule="exact"/>
        <w:ind w:firstLineChars="150" w:firstLine="420"/>
        <w:jc w:val="both"/>
        <w:rPr>
          <w:rFonts w:ascii="Times New Roman" w:eastAsia="仿宋_GB2312" w:cs="Times New Roman"/>
          <w:sz w:val="28"/>
          <w:szCs w:val="28"/>
        </w:rPr>
      </w:pPr>
      <w:r w:rsidRPr="00F17C44">
        <w:rPr>
          <w:rFonts w:ascii="Times New Roman" w:eastAsia="仿宋_GB2312" w:cs="Times New Roman"/>
          <w:sz w:val="28"/>
          <w:szCs w:val="28"/>
        </w:rPr>
        <w:t>（四）竞赛前</w:t>
      </w:r>
      <w:r w:rsidRPr="00F17C44">
        <w:rPr>
          <w:rFonts w:ascii="Times New Roman" w:eastAsia="仿宋_GB2312" w:cs="Times New Roman"/>
          <w:sz w:val="28"/>
          <w:szCs w:val="28"/>
        </w:rPr>
        <w:t>5</w:t>
      </w:r>
      <w:r w:rsidRPr="00F17C44">
        <w:rPr>
          <w:rFonts w:ascii="Times New Roman" w:eastAsia="仿宋_GB2312" w:cs="Times New Roman"/>
          <w:sz w:val="28"/>
          <w:szCs w:val="28"/>
        </w:rPr>
        <w:t>分钟，监考工作人员发试卷。</w:t>
      </w:r>
    </w:p>
    <w:p w14:paraId="4365824B" w14:textId="77777777" w:rsidR="00C53D4F" w:rsidRPr="00F17C44" w:rsidRDefault="00C53D4F" w:rsidP="00C53D4F">
      <w:pPr>
        <w:pStyle w:val="Default"/>
        <w:snapToGrid w:val="0"/>
        <w:spacing w:line="560" w:lineRule="exact"/>
        <w:ind w:firstLineChars="150" w:firstLine="420"/>
        <w:jc w:val="both"/>
        <w:rPr>
          <w:rFonts w:ascii="Times New Roman" w:eastAsia="仿宋_GB2312" w:cs="Times New Roman"/>
          <w:sz w:val="28"/>
          <w:szCs w:val="28"/>
        </w:rPr>
      </w:pPr>
      <w:r w:rsidRPr="00F17C44">
        <w:rPr>
          <w:rFonts w:ascii="Times New Roman" w:eastAsia="仿宋_GB2312" w:cs="Times New Roman"/>
          <w:sz w:val="28"/>
          <w:szCs w:val="28"/>
        </w:rPr>
        <w:t>（五）监考工作人员宣布竞赛开始，选手才可以开始根据试题要求应用设计软件进行设计创作。</w:t>
      </w:r>
    </w:p>
    <w:p w14:paraId="28445C2D" w14:textId="77777777" w:rsidR="00C53D4F" w:rsidRPr="00F17C44" w:rsidRDefault="00C53D4F" w:rsidP="00C53D4F">
      <w:pPr>
        <w:pStyle w:val="Default"/>
        <w:snapToGrid w:val="0"/>
        <w:spacing w:line="560" w:lineRule="exact"/>
        <w:ind w:firstLineChars="150" w:firstLine="420"/>
        <w:jc w:val="both"/>
        <w:rPr>
          <w:rFonts w:ascii="Times New Roman" w:eastAsia="仿宋_GB2312" w:cs="Times New Roman"/>
          <w:sz w:val="28"/>
          <w:szCs w:val="28"/>
        </w:rPr>
      </w:pPr>
      <w:r w:rsidRPr="00F17C44">
        <w:rPr>
          <w:rFonts w:ascii="Times New Roman" w:eastAsia="仿宋_GB2312" w:cs="Times New Roman"/>
          <w:sz w:val="28"/>
          <w:szCs w:val="28"/>
        </w:rPr>
        <w:t>（六）竞赛时间结束，选手须立即停止一切操作。</w:t>
      </w:r>
    </w:p>
    <w:p w14:paraId="6190F786" w14:textId="77777777" w:rsidR="00C53D4F" w:rsidRPr="00F17C44" w:rsidRDefault="00C53D4F" w:rsidP="00C53D4F">
      <w:pPr>
        <w:widowControl/>
        <w:tabs>
          <w:tab w:val="left" w:pos="0"/>
        </w:tabs>
        <w:spacing w:beforeLines="15" w:before="46" w:afterLines="15" w:after="46" w:line="560" w:lineRule="exact"/>
        <w:ind w:rightChars="85" w:right="178" w:firstLineChars="224" w:firstLine="627"/>
        <w:rPr>
          <w:rFonts w:eastAsia="黑体"/>
          <w:kern w:val="0"/>
          <w:sz w:val="28"/>
          <w:szCs w:val="28"/>
        </w:rPr>
      </w:pPr>
      <w:r w:rsidRPr="00F17C44">
        <w:rPr>
          <w:rFonts w:eastAsia="黑体"/>
          <w:kern w:val="0"/>
          <w:sz w:val="28"/>
          <w:szCs w:val="28"/>
        </w:rPr>
        <w:lastRenderedPageBreak/>
        <w:t>七、选手参赛须知</w:t>
      </w:r>
    </w:p>
    <w:p w14:paraId="1174ACF8" w14:textId="77777777" w:rsidR="00C53D4F" w:rsidRPr="00F17C44" w:rsidRDefault="00C53D4F" w:rsidP="00C53D4F">
      <w:pPr>
        <w:widowControl/>
        <w:tabs>
          <w:tab w:val="left" w:pos="0"/>
        </w:tabs>
        <w:spacing w:beforeLines="15" w:before="46" w:afterLines="15" w:after="46" w:line="560" w:lineRule="exact"/>
        <w:ind w:left="567" w:rightChars="85" w:right="178"/>
        <w:rPr>
          <w:rFonts w:eastAsia="仿宋_GB2312"/>
          <w:b/>
          <w:bCs/>
          <w:kern w:val="0"/>
          <w:sz w:val="28"/>
          <w:szCs w:val="28"/>
        </w:rPr>
      </w:pPr>
      <w:r w:rsidRPr="00F17C44">
        <w:rPr>
          <w:rFonts w:eastAsia="仿宋_GB2312"/>
          <w:kern w:val="0"/>
          <w:sz w:val="28"/>
          <w:szCs w:val="28"/>
        </w:rPr>
        <w:t>（一）参赛选手必须持本人身份证参加竞赛。</w:t>
      </w:r>
    </w:p>
    <w:p w14:paraId="441C5F0A" w14:textId="77777777" w:rsidR="00C53D4F" w:rsidRPr="00F17C44" w:rsidRDefault="00C53D4F" w:rsidP="00C53D4F">
      <w:pPr>
        <w:widowControl/>
        <w:tabs>
          <w:tab w:val="left" w:pos="0"/>
        </w:tabs>
        <w:spacing w:beforeLines="15" w:before="46" w:afterLines="15" w:after="46" w:line="560" w:lineRule="exact"/>
        <w:ind w:rightChars="85" w:right="178" w:firstLineChars="200" w:firstLine="560"/>
        <w:rPr>
          <w:rFonts w:eastAsia="仿宋_GB2312"/>
          <w:b/>
          <w:bCs/>
          <w:kern w:val="0"/>
          <w:sz w:val="28"/>
          <w:szCs w:val="28"/>
        </w:rPr>
      </w:pPr>
      <w:r w:rsidRPr="00F17C44">
        <w:rPr>
          <w:rFonts w:eastAsia="仿宋_GB2312"/>
          <w:kern w:val="0"/>
          <w:sz w:val="28"/>
          <w:szCs w:val="28"/>
        </w:rPr>
        <w:t>（二）参赛选手必须按比赛时间提前</w:t>
      </w:r>
      <w:r w:rsidRPr="00F17C44">
        <w:rPr>
          <w:rFonts w:eastAsia="仿宋_GB2312"/>
          <w:kern w:val="0"/>
          <w:sz w:val="28"/>
          <w:szCs w:val="28"/>
        </w:rPr>
        <w:t>15</w:t>
      </w:r>
      <w:r w:rsidRPr="00F17C44">
        <w:rPr>
          <w:rFonts w:eastAsia="仿宋_GB2312"/>
          <w:kern w:val="0"/>
          <w:sz w:val="28"/>
          <w:szCs w:val="28"/>
        </w:rPr>
        <w:t>分钟检录进入赛场，并按指定座位号、机位号参加比赛。迟到</w:t>
      </w:r>
      <w:r w:rsidRPr="00F17C44">
        <w:rPr>
          <w:rFonts w:eastAsia="仿宋_GB2312"/>
          <w:kern w:val="0"/>
          <w:sz w:val="28"/>
          <w:szCs w:val="28"/>
        </w:rPr>
        <w:t>15</w:t>
      </w:r>
      <w:r w:rsidRPr="00F17C44">
        <w:rPr>
          <w:rFonts w:eastAsia="仿宋_GB2312"/>
          <w:kern w:val="0"/>
          <w:sz w:val="28"/>
          <w:szCs w:val="28"/>
        </w:rPr>
        <w:t>分钟者不得参加竞赛，比赛开始</w:t>
      </w:r>
      <w:r w:rsidRPr="00F17C44">
        <w:rPr>
          <w:rFonts w:eastAsia="仿宋_GB2312"/>
          <w:kern w:val="0"/>
          <w:sz w:val="28"/>
          <w:szCs w:val="28"/>
        </w:rPr>
        <w:t>20</w:t>
      </w:r>
      <w:r w:rsidRPr="00F17C44">
        <w:rPr>
          <w:rFonts w:eastAsia="仿宋_GB2312"/>
          <w:kern w:val="0"/>
          <w:sz w:val="28"/>
          <w:szCs w:val="28"/>
        </w:rPr>
        <w:t>分钟后方可离开赛场。</w:t>
      </w:r>
    </w:p>
    <w:p w14:paraId="0F76DE46" w14:textId="77777777" w:rsidR="00C53D4F" w:rsidRPr="00F17C44" w:rsidRDefault="00C53D4F" w:rsidP="00C53D4F">
      <w:pPr>
        <w:widowControl/>
        <w:tabs>
          <w:tab w:val="left" w:pos="0"/>
        </w:tabs>
        <w:spacing w:beforeLines="15" w:before="46" w:afterLines="15" w:after="46" w:line="560" w:lineRule="exact"/>
        <w:ind w:rightChars="85" w:right="178" w:firstLineChars="200" w:firstLine="560"/>
        <w:rPr>
          <w:rFonts w:eastAsia="仿宋_GB2312"/>
          <w:b/>
          <w:bCs/>
          <w:kern w:val="0"/>
          <w:sz w:val="28"/>
          <w:szCs w:val="28"/>
        </w:rPr>
      </w:pPr>
      <w:r w:rsidRPr="00F17C44">
        <w:rPr>
          <w:rFonts w:eastAsia="仿宋_GB2312"/>
          <w:kern w:val="0"/>
          <w:sz w:val="28"/>
          <w:szCs w:val="28"/>
        </w:rPr>
        <w:t>（三）参赛选手应严格遵守赛场纪律，不可将有关工具、素材带入比赛现场</w:t>
      </w:r>
      <w:r w:rsidRPr="00F17C44">
        <w:rPr>
          <w:rFonts w:eastAsia="仿宋_GB2312"/>
          <w:kern w:val="0"/>
          <w:sz w:val="28"/>
          <w:szCs w:val="28"/>
        </w:rPr>
        <w:t>;</w:t>
      </w:r>
      <w:r w:rsidRPr="00F17C44">
        <w:rPr>
          <w:rFonts w:eastAsia="仿宋_GB2312"/>
          <w:kern w:val="0"/>
          <w:sz w:val="28"/>
          <w:szCs w:val="28"/>
        </w:rPr>
        <w:t>所有通讯工具一律不得带入比赛现场。</w:t>
      </w:r>
    </w:p>
    <w:p w14:paraId="5E39DC86" w14:textId="77777777" w:rsidR="00C53D4F" w:rsidRPr="00F17C44" w:rsidRDefault="00C53D4F" w:rsidP="00C53D4F">
      <w:pPr>
        <w:widowControl/>
        <w:tabs>
          <w:tab w:val="left" w:pos="0"/>
        </w:tabs>
        <w:spacing w:beforeLines="15" w:before="46" w:afterLines="15" w:after="46" w:line="560" w:lineRule="exact"/>
        <w:ind w:rightChars="85" w:right="178" w:firstLineChars="200" w:firstLine="560"/>
        <w:rPr>
          <w:rFonts w:eastAsia="仿宋_GB2312"/>
          <w:b/>
          <w:bCs/>
          <w:kern w:val="0"/>
          <w:sz w:val="28"/>
          <w:szCs w:val="28"/>
        </w:rPr>
      </w:pPr>
      <w:r w:rsidRPr="00F17C44">
        <w:rPr>
          <w:rFonts w:eastAsia="仿宋_GB2312"/>
          <w:kern w:val="0"/>
          <w:sz w:val="28"/>
          <w:szCs w:val="28"/>
        </w:rPr>
        <w:t>（四）在比赛规定时间结束时应立即停止操作，不得以任何理由拖延比赛时间。</w:t>
      </w:r>
    </w:p>
    <w:p w14:paraId="6CCDEA40" w14:textId="77777777" w:rsidR="00C53D4F" w:rsidRPr="00F17C44" w:rsidRDefault="00C53D4F" w:rsidP="00C53D4F">
      <w:pPr>
        <w:widowControl/>
        <w:tabs>
          <w:tab w:val="left" w:pos="0"/>
        </w:tabs>
        <w:spacing w:beforeLines="15" w:before="46" w:afterLines="15" w:after="46" w:line="560" w:lineRule="exact"/>
        <w:ind w:rightChars="85" w:right="178" w:firstLineChars="200" w:firstLine="560"/>
        <w:rPr>
          <w:rFonts w:eastAsia="仿宋_GB2312"/>
          <w:b/>
          <w:bCs/>
          <w:kern w:val="0"/>
          <w:sz w:val="28"/>
          <w:szCs w:val="28"/>
        </w:rPr>
      </w:pPr>
      <w:r w:rsidRPr="00F17C44">
        <w:rPr>
          <w:rFonts w:eastAsia="仿宋_GB2312"/>
          <w:kern w:val="0"/>
          <w:sz w:val="28"/>
          <w:szCs w:val="28"/>
        </w:rPr>
        <w:t>（五）参赛选手的设计作品应确保无版权争议，参赛选手如果侵权，一经查实，则取消该选手成绩。</w:t>
      </w:r>
    </w:p>
    <w:p w14:paraId="32A096D5" w14:textId="77777777" w:rsidR="00C53D4F" w:rsidRPr="00F17C44" w:rsidRDefault="00C53D4F" w:rsidP="00C53D4F">
      <w:pPr>
        <w:widowControl/>
        <w:tabs>
          <w:tab w:val="left" w:pos="0"/>
        </w:tabs>
        <w:spacing w:beforeLines="15" w:before="46" w:afterLines="15" w:after="46" w:line="560" w:lineRule="exact"/>
        <w:ind w:rightChars="85" w:right="178" w:firstLineChars="200" w:firstLine="560"/>
        <w:rPr>
          <w:rFonts w:eastAsia="仿宋_GB2312"/>
          <w:b/>
          <w:bCs/>
          <w:kern w:val="0"/>
          <w:sz w:val="28"/>
          <w:szCs w:val="28"/>
        </w:rPr>
      </w:pPr>
      <w:r w:rsidRPr="00F17C44">
        <w:rPr>
          <w:rFonts w:eastAsia="仿宋_GB2312"/>
          <w:kern w:val="0"/>
          <w:sz w:val="28"/>
          <w:szCs w:val="28"/>
        </w:rPr>
        <w:t>（六）本次比赛作品的设计使用权、设计版权、制作版权归竞赛组委会所有。</w:t>
      </w:r>
    </w:p>
    <w:p w14:paraId="55C72D56" w14:textId="77777777" w:rsidR="00C53D4F" w:rsidRPr="00F17C44" w:rsidRDefault="00C53D4F" w:rsidP="00C53D4F">
      <w:pPr>
        <w:widowControl/>
        <w:tabs>
          <w:tab w:val="left" w:pos="0"/>
        </w:tabs>
        <w:spacing w:beforeLines="15" w:before="46" w:afterLines="15" w:after="46" w:line="560" w:lineRule="exact"/>
        <w:ind w:rightChars="85" w:right="178" w:firstLineChars="224" w:firstLine="627"/>
        <w:rPr>
          <w:rFonts w:eastAsia="黑体"/>
          <w:kern w:val="0"/>
          <w:sz w:val="28"/>
          <w:szCs w:val="28"/>
        </w:rPr>
      </w:pPr>
      <w:r w:rsidRPr="00F17C44">
        <w:rPr>
          <w:rFonts w:eastAsia="黑体"/>
          <w:kern w:val="0"/>
          <w:sz w:val="28"/>
          <w:szCs w:val="28"/>
        </w:rPr>
        <w:t>八、竞赛裁判</w:t>
      </w:r>
    </w:p>
    <w:p w14:paraId="552332C7" w14:textId="77777777" w:rsidR="00C53D4F" w:rsidRPr="00F17C44" w:rsidRDefault="00C53D4F" w:rsidP="00C53D4F">
      <w:pPr>
        <w:widowControl/>
        <w:tabs>
          <w:tab w:val="left" w:pos="0"/>
        </w:tabs>
        <w:spacing w:beforeLines="15" w:before="46" w:afterLines="15" w:after="46" w:line="560" w:lineRule="exact"/>
        <w:ind w:rightChars="85" w:right="178" w:firstLineChars="200" w:firstLine="560"/>
        <w:rPr>
          <w:rFonts w:eastAsia="仿宋_GB2312"/>
          <w:b/>
          <w:bCs/>
          <w:kern w:val="0"/>
          <w:sz w:val="28"/>
          <w:szCs w:val="28"/>
        </w:rPr>
      </w:pPr>
      <w:r w:rsidRPr="00F17C44">
        <w:rPr>
          <w:rFonts w:eastAsia="仿宋_GB2312"/>
          <w:kern w:val="0"/>
          <w:sz w:val="28"/>
          <w:szCs w:val="28"/>
        </w:rPr>
        <w:t>竞赛设裁判长</w:t>
      </w:r>
      <w:r w:rsidRPr="00F17C44">
        <w:rPr>
          <w:rFonts w:eastAsia="仿宋_GB2312"/>
          <w:kern w:val="0"/>
          <w:sz w:val="28"/>
          <w:szCs w:val="28"/>
        </w:rPr>
        <w:t>1</w:t>
      </w:r>
      <w:r w:rsidRPr="00F17C44">
        <w:rPr>
          <w:rFonts w:eastAsia="仿宋_GB2312"/>
          <w:kern w:val="0"/>
          <w:sz w:val="28"/>
          <w:szCs w:val="28"/>
        </w:rPr>
        <w:t>名，裁判员</w:t>
      </w:r>
      <w:r w:rsidRPr="00F17C44">
        <w:rPr>
          <w:rFonts w:eastAsia="仿宋_GB2312"/>
          <w:kern w:val="0"/>
          <w:sz w:val="28"/>
          <w:szCs w:val="28"/>
        </w:rPr>
        <w:t>4</w:t>
      </w:r>
      <w:r w:rsidRPr="00F17C44">
        <w:rPr>
          <w:rFonts w:eastAsia="仿宋_GB2312"/>
          <w:kern w:val="0"/>
          <w:sz w:val="28"/>
          <w:szCs w:val="28"/>
        </w:rPr>
        <w:t>名。裁判人员由组委会聘请行业、院校相关领域专家组成。裁判员应严格执行赛场纪律，不徇私舞弊，确保竞赛公平、公正。</w:t>
      </w:r>
    </w:p>
    <w:p w14:paraId="425FE3C5" w14:textId="77777777" w:rsidR="00C53D4F" w:rsidRPr="00F17C44" w:rsidRDefault="00C53D4F" w:rsidP="00C53D4F">
      <w:pPr>
        <w:widowControl/>
        <w:tabs>
          <w:tab w:val="left" w:pos="0"/>
        </w:tabs>
        <w:spacing w:beforeLines="15" w:before="46" w:afterLines="15" w:after="46" w:line="560" w:lineRule="exact"/>
        <w:ind w:rightChars="85" w:right="178" w:firstLineChars="200" w:firstLine="560"/>
        <w:rPr>
          <w:rFonts w:eastAsia="仿宋_GB2312"/>
          <w:b/>
          <w:bCs/>
          <w:kern w:val="0"/>
          <w:sz w:val="28"/>
          <w:szCs w:val="28"/>
        </w:rPr>
      </w:pPr>
      <w:r w:rsidRPr="00F17C44">
        <w:rPr>
          <w:rFonts w:eastAsia="仿宋_GB2312"/>
          <w:kern w:val="0"/>
          <w:sz w:val="28"/>
          <w:szCs w:val="28"/>
        </w:rPr>
        <w:t>主要职责：负责监督整个竞赛过程，确保竞赛结果的公平、公正</w:t>
      </w:r>
      <w:r w:rsidRPr="00F17C44">
        <w:rPr>
          <w:rFonts w:eastAsia="仿宋_GB2312"/>
          <w:kern w:val="0"/>
          <w:sz w:val="28"/>
          <w:szCs w:val="28"/>
        </w:rPr>
        <w:t>;</w:t>
      </w:r>
      <w:r w:rsidRPr="00F17C44">
        <w:rPr>
          <w:rFonts w:eastAsia="仿宋_GB2312"/>
          <w:kern w:val="0"/>
          <w:sz w:val="28"/>
          <w:szCs w:val="28"/>
        </w:rPr>
        <w:t>负责大赛的参赛选手检录、场地检查和竞赛评分等工作。</w:t>
      </w:r>
    </w:p>
    <w:p w14:paraId="73B1D07C" w14:textId="77777777" w:rsidR="00C53D4F" w:rsidRPr="00F17C44" w:rsidRDefault="00C53D4F" w:rsidP="00C53D4F">
      <w:pPr>
        <w:pStyle w:val="a9"/>
        <w:spacing w:line="560" w:lineRule="exact"/>
        <w:ind w:firstLine="280"/>
        <w:rPr>
          <w:rFonts w:ascii="Times New Roman" w:eastAsia="仿宋_GB2312" w:hAnsi="Times New Roman" w:cs="Times New Roman"/>
        </w:rPr>
      </w:pPr>
      <w:r w:rsidRPr="00F17C44">
        <w:rPr>
          <w:rFonts w:ascii="Times New Roman" w:eastAsia="仿宋_GB2312" w:hAnsi="Times New Roman" w:cs="Times New Roman"/>
          <w:b w:val="0"/>
          <w:bCs w:val="0"/>
          <w:kern w:val="0"/>
          <w:sz w:val="28"/>
          <w:szCs w:val="28"/>
        </w:rPr>
        <w:t xml:space="preserve">  </w:t>
      </w:r>
      <w:r w:rsidRPr="00F17C44">
        <w:rPr>
          <w:rFonts w:ascii="Times New Roman" w:eastAsia="仿宋_GB2312" w:hAnsi="Times New Roman" w:cs="Times New Roman"/>
          <w:b w:val="0"/>
          <w:bCs w:val="0"/>
          <w:kern w:val="0"/>
          <w:sz w:val="28"/>
          <w:szCs w:val="28"/>
        </w:rPr>
        <w:t>竞赛组委会成员由省教研所、省技工院校建筑与艺术应用中心教研组组长团队、裁判长等人员共同担任。</w:t>
      </w:r>
    </w:p>
    <w:p w14:paraId="490FE5CA" w14:textId="77777777" w:rsidR="00EF53AE" w:rsidRPr="00C53D4F" w:rsidRDefault="00EF53AE">
      <w:bookmarkStart w:id="0" w:name="_GoBack"/>
      <w:bookmarkEnd w:id="0"/>
    </w:p>
    <w:sectPr w:rsidR="00EF53AE" w:rsidRPr="00C53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19ED5" w14:textId="77777777" w:rsidR="003339D8" w:rsidRDefault="003339D8" w:rsidP="00C53D4F">
      <w:r>
        <w:separator/>
      </w:r>
    </w:p>
  </w:endnote>
  <w:endnote w:type="continuationSeparator" w:id="0">
    <w:p w14:paraId="62E1A541" w14:textId="77777777" w:rsidR="003339D8" w:rsidRDefault="003339D8" w:rsidP="00C5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DE0B1" w14:textId="77777777" w:rsidR="003339D8" w:rsidRDefault="003339D8" w:rsidP="00C53D4F">
      <w:r>
        <w:separator/>
      </w:r>
    </w:p>
  </w:footnote>
  <w:footnote w:type="continuationSeparator" w:id="0">
    <w:p w14:paraId="3A86E21D" w14:textId="77777777" w:rsidR="003339D8" w:rsidRDefault="003339D8" w:rsidP="00C5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14972"/>
    <w:multiLevelType w:val="multilevel"/>
    <w:tmpl w:val="5F214972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AE"/>
    <w:rsid w:val="003339D8"/>
    <w:rsid w:val="00C53D4F"/>
    <w:rsid w:val="00E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A6B73C-DAAA-4551-A3F7-E42D1F06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D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3D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3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3D4F"/>
    <w:rPr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C53D4F"/>
    <w:pPr>
      <w:spacing w:after="120"/>
    </w:pPr>
  </w:style>
  <w:style w:type="character" w:customStyle="1" w:styleId="a8">
    <w:name w:val="正文文本 字符"/>
    <w:basedOn w:val="a0"/>
    <w:link w:val="a7"/>
    <w:uiPriority w:val="99"/>
    <w:semiHidden/>
    <w:rsid w:val="00C53D4F"/>
    <w:rPr>
      <w:rFonts w:ascii="Times New Roman" w:eastAsia="宋体" w:hAnsi="Times New Roman" w:cs="Times New Roman"/>
      <w:szCs w:val="24"/>
    </w:rPr>
  </w:style>
  <w:style w:type="paragraph" w:styleId="a9">
    <w:name w:val="Body Text First Indent"/>
    <w:basedOn w:val="a7"/>
    <w:link w:val="aa"/>
    <w:qFormat/>
    <w:rsid w:val="00C53D4F"/>
    <w:pPr>
      <w:ind w:firstLineChars="100" w:firstLine="420"/>
    </w:pPr>
    <w:rPr>
      <w:rFonts w:asciiTheme="minorHAnsi" w:eastAsiaTheme="minorEastAsia" w:hAnsiTheme="minorHAnsi" w:cs="宋体"/>
      <w:b/>
      <w:bCs/>
      <w:sz w:val="24"/>
    </w:rPr>
  </w:style>
  <w:style w:type="character" w:customStyle="1" w:styleId="aa">
    <w:name w:val="正文文本首行缩进 字符"/>
    <w:basedOn w:val="a8"/>
    <w:link w:val="a9"/>
    <w:rsid w:val="00C53D4F"/>
    <w:rPr>
      <w:rFonts w:ascii="Times New Roman" w:eastAsia="宋体" w:hAnsi="Times New Roman" w:cs="宋体"/>
      <w:b/>
      <w:bCs/>
      <w:sz w:val="24"/>
      <w:szCs w:val="24"/>
    </w:rPr>
  </w:style>
  <w:style w:type="paragraph" w:customStyle="1" w:styleId="Default">
    <w:name w:val="Default"/>
    <w:qFormat/>
    <w:rsid w:val="00C53D4F"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2023-04-11T10:53:00Z</dcterms:created>
  <dcterms:modified xsi:type="dcterms:W3CDTF">2023-04-11T10:53:00Z</dcterms:modified>
</cp:coreProperties>
</file>